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D385" w14:textId="244FA6E2" w:rsidR="00E40CEF" w:rsidRPr="006B67EE" w:rsidRDefault="00E40CEF" w:rsidP="00E40CEF">
      <w:pPr>
        <w:rPr>
          <w:rFonts w:ascii="Arial" w:hAnsi="Arial" w:cs="Arial"/>
          <w:b/>
          <w:bCs/>
          <w:sz w:val="22"/>
          <w:szCs w:val="22"/>
        </w:rPr>
      </w:pPr>
      <w:r w:rsidRPr="006B67EE">
        <w:rPr>
          <w:rFonts w:ascii="Arial" w:hAnsi="Arial" w:cs="Arial"/>
          <w:b/>
          <w:bCs/>
          <w:sz w:val="22"/>
          <w:szCs w:val="22"/>
        </w:rPr>
        <w:t>Notice of Virtual Public Comment Hearing</w:t>
      </w:r>
    </w:p>
    <w:p w14:paraId="722A75D2" w14:textId="706C2581" w:rsidR="00E40CEF" w:rsidRPr="006B67EE" w:rsidRDefault="00E40CEF" w:rsidP="00E40CEF">
      <w:pPr>
        <w:rPr>
          <w:rFonts w:ascii="Arial" w:hAnsi="Arial" w:cs="Arial"/>
          <w:sz w:val="22"/>
          <w:szCs w:val="22"/>
        </w:rPr>
      </w:pPr>
      <w:r w:rsidRPr="006B67EE">
        <w:rPr>
          <w:rFonts w:ascii="Arial" w:hAnsi="Arial" w:cs="Arial"/>
          <w:b/>
          <w:bCs/>
          <w:sz w:val="22"/>
          <w:szCs w:val="22"/>
        </w:rPr>
        <w:t xml:space="preserve">Published </w:t>
      </w:r>
      <w:r w:rsidR="00AA0681" w:rsidRPr="00914834">
        <w:rPr>
          <w:rFonts w:ascii="Arial" w:hAnsi="Arial" w:cs="Arial"/>
          <w:b/>
          <w:bCs/>
          <w:sz w:val="22"/>
          <w:szCs w:val="22"/>
          <w:highlight w:val="yellow"/>
        </w:rPr>
        <w:t xml:space="preserve">December </w:t>
      </w:r>
      <w:r w:rsidR="00552DF7">
        <w:rPr>
          <w:rFonts w:ascii="Arial" w:hAnsi="Arial" w:cs="Arial"/>
          <w:b/>
          <w:bCs/>
          <w:sz w:val="22"/>
          <w:szCs w:val="22"/>
          <w:highlight w:val="yellow"/>
        </w:rPr>
        <w:t>1</w:t>
      </w:r>
      <w:r w:rsidR="00F50CDD">
        <w:rPr>
          <w:rFonts w:ascii="Arial" w:hAnsi="Arial" w:cs="Arial"/>
          <w:b/>
          <w:bCs/>
          <w:sz w:val="22"/>
          <w:szCs w:val="22"/>
          <w:highlight w:val="yellow"/>
        </w:rPr>
        <w:t>8</w:t>
      </w:r>
      <w:r w:rsidRPr="00914834">
        <w:rPr>
          <w:rFonts w:ascii="Arial" w:hAnsi="Arial" w:cs="Arial"/>
          <w:b/>
          <w:bCs/>
          <w:sz w:val="22"/>
          <w:szCs w:val="22"/>
          <w:highlight w:val="yellow"/>
        </w:rPr>
        <w:t>, 2025</w:t>
      </w:r>
    </w:p>
    <w:p w14:paraId="188C144B" w14:textId="334EF39F" w:rsidR="00F129F0" w:rsidRPr="006B67EE" w:rsidRDefault="00F129F0" w:rsidP="00F129F0">
      <w:pPr>
        <w:spacing w:after="0"/>
        <w:rPr>
          <w:rFonts w:ascii="Arial" w:hAnsi="Arial" w:cs="Arial"/>
          <w:sz w:val="22"/>
          <w:szCs w:val="22"/>
        </w:rPr>
      </w:pPr>
      <w:r w:rsidRPr="006B67EE">
        <w:rPr>
          <w:rFonts w:ascii="Arial" w:hAnsi="Arial" w:cs="Arial"/>
          <w:sz w:val="22"/>
          <w:szCs w:val="22"/>
        </w:rPr>
        <w:t xml:space="preserve">Lumen and the Staff of the Washington Utilities and Transportation Commission (WUTC) have asked the WUTC to approve a settlement agreement that approves the sale of Lumen’s Mass Markets fiber-to-the home business, including Quantum Fiber, to AT&amp;T. </w:t>
      </w:r>
    </w:p>
    <w:p w14:paraId="50F33073" w14:textId="77777777" w:rsidR="00F129F0" w:rsidRPr="006B67EE" w:rsidRDefault="00F129F0" w:rsidP="00F129F0">
      <w:pPr>
        <w:spacing w:after="0"/>
        <w:rPr>
          <w:rFonts w:ascii="Arial" w:hAnsi="Arial" w:cs="Arial"/>
          <w:sz w:val="22"/>
          <w:szCs w:val="22"/>
        </w:rPr>
      </w:pPr>
    </w:p>
    <w:p w14:paraId="1C969641" w14:textId="10272952" w:rsidR="00F129F0" w:rsidRPr="006B67EE" w:rsidRDefault="00F129F0" w:rsidP="00F129F0">
      <w:pPr>
        <w:spacing w:after="0"/>
        <w:rPr>
          <w:rFonts w:ascii="Arial" w:hAnsi="Arial" w:cs="Arial"/>
          <w:sz w:val="22"/>
          <w:szCs w:val="22"/>
        </w:rPr>
      </w:pPr>
      <w:r w:rsidRPr="006B67EE">
        <w:rPr>
          <w:rFonts w:ascii="Arial" w:hAnsi="Arial" w:cs="Arial"/>
          <w:sz w:val="22"/>
          <w:szCs w:val="22"/>
        </w:rPr>
        <w:t>A copy of the settlement agreement (</w:t>
      </w:r>
      <w:r w:rsidR="00171664">
        <w:rPr>
          <w:rFonts w:ascii="Arial" w:hAnsi="Arial" w:cs="Arial"/>
          <w:sz w:val="22"/>
          <w:szCs w:val="22"/>
        </w:rPr>
        <w:t>d</w:t>
      </w:r>
      <w:r w:rsidRPr="006B67EE">
        <w:rPr>
          <w:rFonts w:ascii="Arial" w:hAnsi="Arial" w:cs="Arial"/>
          <w:sz w:val="22"/>
          <w:szCs w:val="22"/>
        </w:rPr>
        <w:t xml:space="preserve">ated </w:t>
      </w:r>
      <w:r w:rsidR="000346FD">
        <w:rPr>
          <w:rFonts w:ascii="Arial" w:hAnsi="Arial" w:cs="Arial"/>
          <w:sz w:val="22"/>
          <w:szCs w:val="22"/>
        </w:rPr>
        <w:t>December 5, 2025</w:t>
      </w:r>
      <w:r w:rsidRPr="006B67EE">
        <w:rPr>
          <w:rFonts w:ascii="Arial" w:hAnsi="Arial" w:cs="Arial"/>
          <w:sz w:val="22"/>
          <w:szCs w:val="22"/>
        </w:rPr>
        <w:t xml:space="preserve">) can be found at </w:t>
      </w:r>
      <w:r w:rsidR="00940487" w:rsidRPr="00940487">
        <w:rPr>
          <w:rFonts w:ascii="Arial" w:hAnsi="Arial" w:cs="Arial"/>
          <w:sz w:val="22"/>
          <w:szCs w:val="22"/>
        </w:rPr>
        <w:t>https://www.utc.wa.gov/casedocket/2025/250544/docsets</w:t>
      </w:r>
      <w:r w:rsidRPr="006B67EE">
        <w:rPr>
          <w:rFonts w:ascii="Arial" w:hAnsi="Arial" w:cs="Arial"/>
          <w:sz w:val="22"/>
          <w:szCs w:val="22"/>
        </w:rPr>
        <w:t xml:space="preserve">. </w:t>
      </w:r>
    </w:p>
    <w:p w14:paraId="60D2E3E3" w14:textId="77777777" w:rsidR="000038C1" w:rsidRDefault="000038C1" w:rsidP="00EF3848">
      <w:pPr>
        <w:rPr>
          <w:rFonts w:ascii="Arial" w:hAnsi="Arial" w:cs="Arial"/>
          <w:sz w:val="22"/>
          <w:szCs w:val="22"/>
        </w:rPr>
      </w:pPr>
    </w:p>
    <w:p w14:paraId="13E4C397" w14:textId="378E1546" w:rsidR="00EF3848" w:rsidRDefault="00EF3848" w:rsidP="000038C1">
      <w:pPr>
        <w:spacing w:after="0"/>
        <w:rPr>
          <w:rFonts w:ascii="Arial" w:hAnsi="Arial" w:cs="Arial"/>
          <w:sz w:val="22"/>
          <w:szCs w:val="22"/>
        </w:rPr>
      </w:pPr>
      <w:r w:rsidRPr="006B67EE">
        <w:rPr>
          <w:rFonts w:ascii="Arial" w:hAnsi="Arial" w:cs="Arial"/>
          <w:sz w:val="22"/>
          <w:szCs w:val="22"/>
        </w:rPr>
        <w:t>Lumen</w:t>
      </w:r>
      <w:r w:rsidR="00F129F0" w:rsidRPr="006B67EE">
        <w:rPr>
          <w:rFonts w:ascii="Arial" w:hAnsi="Arial" w:cs="Arial"/>
          <w:sz w:val="22"/>
          <w:szCs w:val="22"/>
        </w:rPr>
        <w:t xml:space="preserve">’s </w:t>
      </w:r>
      <w:proofErr w:type="gramStart"/>
      <w:r w:rsidR="00F129F0" w:rsidRPr="006B67EE">
        <w:rPr>
          <w:rFonts w:ascii="Arial" w:hAnsi="Arial" w:cs="Arial"/>
          <w:sz w:val="22"/>
          <w:szCs w:val="22"/>
        </w:rPr>
        <w:t xml:space="preserve">sale </w:t>
      </w:r>
      <w:r w:rsidRPr="006B67EE">
        <w:rPr>
          <w:rFonts w:ascii="Arial" w:hAnsi="Arial" w:cs="Arial"/>
          <w:sz w:val="22"/>
          <w:szCs w:val="22"/>
        </w:rPr>
        <w:t>includes</w:t>
      </w:r>
      <w:proofErr w:type="gramEnd"/>
      <w:r w:rsidRPr="006B67EE">
        <w:rPr>
          <w:rFonts w:ascii="Arial" w:hAnsi="Arial" w:cs="Arial"/>
          <w:sz w:val="22"/>
          <w:szCs w:val="22"/>
        </w:rPr>
        <w:t xml:space="preserve"> fiber network assets and customers in Washington. The sale is expected to close in </w:t>
      </w:r>
      <w:r w:rsidR="0047545A" w:rsidRPr="006B67EE">
        <w:rPr>
          <w:rFonts w:ascii="Arial" w:hAnsi="Arial" w:cs="Arial"/>
          <w:sz w:val="22"/>
          <w:szCs w:val="22"/>
        </w:rPr>
        <w:t>early</w:t>
      </w:r>
      <w:r w:rsidRPr="006B67EE">
        <w:rPr>
          <w:rFonts w:ascii="Arial" w:hAnsi="Arial" w:cs="Arial"/>
          <w:sz w:val="22"/>
          <w:szCs w:val="22"/>
        </w:rPr>
        <w:t xml:space="preserve"> 2026, subject to regulatory approval</w:t>
      </w:r>
      <w:r w:rsidR="00514454" w:rsidRPr="006B67EE">
        <w:rPr>
          <w:rFonts w:ascii="Arial" w:hAnsi="Arial" w:cs="Arial"/>
          <w:sz w:val="22"/>
          <w:szCs w:val="22"/>
        </w:rPr>
        <w:t xml:space="preserve">, which is presently under review by the Washington Utilities and Transportation Commission </w:t>
      </w:r>
      <w:r w:rsidR="002256EA" w:rsidRPr="006B67EE">
        <w:rPr>
          <w:rFonts w:ascii="Arial" w:hAnsi="Arial" w:cs="Arial"/>
          <w:sz w:val="22"/>
          <w:szCs w:val="22"/>
        </w:rPr>
        <w:t>(WUTC</w:t>
      </w:r>
      <w:r w:rsidR="00453DC2" w:rsidRPr="006B67EE">
        <w:rPr>
          <w:rFonts w:ascii="Arial" w:hAnsi="Arial" w:cs="Arial"/>
          <w:sz w:val="22"/>
          <w:szCs w:val="22"/>
        </w:rPr>
        <w:t xml:space="preserve"> or Commission</w:t>
      </w:r>
      <w:r w:rsidR="002256EA" w:rsidRPr="006B67EE">
        <w:rPr>
          <w:rFonts w:ascii="Arial" w:hAnsi="Arial" w:cs="Arial"/>
          <w:sz w:val="22"/>
          <w:szCs w:val="22"/>
        </w:rPr>
        <w:t xml:space="preserve">) </w:t>
      </w:r>
      <w:r w:rsidR="00514454" w:rsidRPr="006B67EE">
        <w:rPr>
          <w:rFonts w:ascii="Arial" w:hAnsi="Arial" w:cs="Arial"/>
          <w:sz w:val="22"/>
          <w:szCs w:val="22"/>
        </w:rPr>
        <w:t xml:space="preserve">and the </w:t>
      </w:r>
      <w:r w:rsidR="00F16E12" w:rsidRPr="006B67EE">
        <w:rPr>
          <w:rFonts w:ascii="Arial" w:hAnsi="Arial" w:cs="Arial"/>
          <w:sz w:val="22"/>
          <w:szCs w:val="22"/>
        </w:rPr>
        <w:t>Washington Attorney General Public Counsel Unit</w:t>
      </w:r>
      <w:r w:rsidRPr="006B67EE">
        <w:rPr>
          <w:rFonts w:ascii="Arial" w:hAnsi="Arial" w:cs="Arial"/>
          <w:sz w:val="22"/>
          <w:szCs w:val="22"/>
        </w:rPr>
        <w:t>.</w:t>
      </w:r>
    </w:p>
    <w:p w14:paraId="0A8E53F6" w14:textId="77777777" w:rsidR="000038C1" w:rsidRPr="006B67EE" w:rsidRDefault="000038C1" w:rsidP="000038C1">
      <w:pPr>
        <w:spacing w:after="0"/>
        <w:rPr>
          <w:rFonts w:ascii="Arial" w:hAnsi="Arial" w:cs="Arial"/>
          <w:sz w:val="22"/>
          <w:szCs w:val="22"/>
        </w:rPr>
      </w:pPr>
    </w:p>
    <w:p w14:paraId="4A302A6F" w14:textId="48A31590" w:rsidR="00EF3848" w:rsidRPr="006B67EE" w:rsidRDefault="00EF3848" w:rsidP="00EF3848">
      <w:pPr>
        <w:rPr>
          <w:rFonts w:ascii="Arial" w:hAnsi="Arial" w:cs="Arial"/>
          <w:sz w:val="22"/>
          <w:szCs w:val="22"/>
        </w:rPr>
      </w:pPr>
      <w:r w:rsidRPr="006B67EE">
        <w:rPr>
          <w:rFonts w:ascii="Arial" w:hAnsi="Arial" w:cs="Arial"/>
          <w:b/>
          <w:bCs/>
          <w:sz w:val="22"/>
          <w:szCs w:val="22"/>
        </w:rPr>
        <w:t xml:space="preserve">What This Means for </w:t>
      </w:r>
      <w:r w:rsidR="00F16E12" w:rsidRPr="006B67EE">
        <w:rPr>
          <w:rFonts w:ascii="Arial" w:hAnsi="Arial" w:cs="Arial"/>
          <w:b/>
          <w:bCs/>
          <w:sz w:val="22"/>
          <w:szCs w:val="22"/>
        </w:rPr>
        <w:t>Current Internet and Voice Subscribers</w:t>
      </w:r>
    </w:p>
    <w:p w14:paraId="34D8AF1B" w14:textId="77777777" w:rsidR="00EF3848" w:rsidRPr="006B67EE" w:rsidRDefault="00EF3848" w:rsidP="00EF3848">
      <w:pPr>
        <w:numPr>
          <w:ilvl w:val="0"/>
          <w:numId w:val="1"/>
        </w:numPr>
        <w:rPr>
          <w:rFonts w:ascii="Arial" w:hAnsi="Arial" w:cs="Arial"/>
          <w:sz w:val="22"/>
          <w:szCs w:val="22"/>
        </w:rPr>
      </w:pPr>
      <w:r w:rsidRPr="006B67EE">
        <w:rPr>
          <w:rFonts w:ascii="Arial" w:hAnsi="Arial" w:cs="Arial"/>
          <w:b/>
          <w:bCs/>
          <w:sz w:val="22"/>
          <w:szCs w:val="22"/>
        </w:rPr>
        <w:t>Internet Service:</w:t>
      </w:r>
      <w:r w:rsidRPr="006B67EE">
        <w:rPr>
          <w:rFonts w:ascii="Arial" w:hAnsi="Arial" w:cs="Arial"/>
          <w:sz w:val="22"/>
          <w:szCs w:val="22"/>
        </w:rPr>
        <w:t xml:space="preserve"> After the sale closes, Quantum Fiber customers in the greater Seattle metro area and surrounding communities will be served by AT&amp;T. Your current service levels and broadband speeds will not change and may improve over time.</w:t>
      </w:r>
    </w:p>
    <w:p w14:paraId="77C25CEC" w14:textId="77777777" w:rsidR="00EF3848" w:rsidRPr="006B67EE" w:rsidRDefault="00EF3848" w:rsidP="00EF3848">
      <w:pPr>
        <w:numPr>
          <w:ilvl w:val="0"/>
          <w:numId w:val="1"/>
        </w:numPr>
        <w:rPr>
          <w:rFonts w:ascii="Arial" w:hAnsi="Arial" w:cs="Arial"/>
          <w:sz w:val="22"/>
          <w:szCs w:val="22"/>
        </w:rPr>
      </w:pPr>
      <w:r w:rsidRPr="006B67EE">
        <w:rPr>
          <w:rFonts w:ascii="Arial" w:hAnsi="Arial" w:cs="Arial"/>
          <w:b/>
          <w:bCs/>
          <w:sz w:val="22"/>
          <w:szCs w:val="22"/>
        </w:rPr>
        <w:t>Voice Service:</w:t>
      </w:r>
      <w:r w:rsidRPr="006B67EE">
        <w:rPr>
          <w:rFonts w:ascii="Arial" w:hAnsi="Arial" w:cs="Arial"/>
          <w:sz w:val="22"/>
          <w:szCs w:val="22"/>
        </w:rPr>
        <w:t xml:space="preserve"> Voice telephone services provided over copper or fiber will continue to be delivered by CenturyLink with no immediate changes.</w:t>
      </w:r>
    </w:p>
    <w:p w14:paraId="7673B9D3" w14:textId="77777777" w:rsidR="00EF3848" w:rsidRPr="006B67EE" w:rsidRDefault="00EF3848" w:rsidP="00EF3848">
      <w:pPr>
        <w:numPr>
          <w:ilvl w:val="0"/>
          <w:numId w:val="1"/>
        </w:numPr>
        <w:rPr>
          <w:rFonts w:ascii="Arial" w:hAnsi="Arial" w:cs="Arial"/>
          <w:sz w:val="22"/>
          <w:szCs w:val="22"/>
        </w:rPr>
      </w:pPr>
      <w:r w:rsidRPr="006B67EE">
        <w:rPr>
          <w:rFonts w:ascii="Arial" w:hAnsi="Arial" w:cs="Arial"/>
          <w:b/>
          <w:bCs/>
          <w:sz w:val="22"/>
          <w:szCs w:val="22"/>
        </w:rPr>
        <w:t>Billing:</w:t>
      </w:r>
      <w:r w:rsidRPr="006B67EE">
        <w:rPr>
          <w:rFonts w:ascii="Arial" w:hAnsi="Arial" w:cs="Arial"/>
          <w:sz w:val="22"/>
          <w:szCs w:val="22"/>
        </w:rPr>
        <w:t xml:space="preserve"> If you subscribe to both fiber internet and voice services, you will receive two bills—one from AT&amp;T for internet and one from CenturyLink for voice.</w:t>
      </w:r>
    </w:p>
    <w:p w14:paraId="50ACC9AA" w14:textId="77777777" w:rsidR="00EF3848" w:rsidRPr="006B67EE" w:rsidRDefault="00EF3848" w:rsidP="00EF3848">
      <w:pPr>
        <w:rPr>
          <w:rFonts w:ascii="Arial" w:hAnsi="Arial" w:cs="Arial"/>
          <w:sz w:val="22"/>
          <w:szCs w:val="22"/>
        </w:rPr>
      </w:pPr>
      <w:r w:rsidRPr="006B67EE">
        <w:rPr>
          <w:rFonts w:ascii="Arial" w:hAnsi="Arial" w:cs="Arial"/>
          <w:b/>
          <w:bCs/>
          <w:sz w:val="22"/>
          <w:szCs w:val="22"/>
        </w:rPr>
        <w:t>Why This Is Good for Washington Consumers</w:t>
      </w:r>
      <w:r w:rsidRPr="006B67EE">
        <w:rPr>
          <w:rFonts w:ascii="Arial" w:hAnsi="Arial" w:cs="Arial"/>
          <w:sz w:val="22"/>
          <w:szCs w:val="22"/>
        </w:rPr>
        <w:br/>
        <w:t>AT&amp;T plans to invest in expanding fiber broadband across Washington, bringing:</w:t>
      </w:r>
    </w:p>
    <w:p w14:paraId="0FC15BE6" w14:textId="0D792E0F" w:rsidR="00EF3848" w:rsidRPr="006B67EE" w:rsidRDefault="00EF3848" w:rsidP="00EF3848">
      <w:pPr>
        <w:numPr>
          <w:ilvl w:val="0"/>
          <w:numId w:val="2"/>
        </w:numPr>
        <w:rPr>
          <w:rFonts w:ascii="Arial" w:hAnsi="Arial" w:cs="Arial"/>
          <w:sz w:val="22"/>
          <w:szCs w:val="22"/>
        </w:rPr>
      </w:pPr>
      <w:r w:rsidRPr="006B67EE">
        <w:rPr>
          <w:rFonts w:ascii="Arial" w:hAnsi="Arial" w:cs="Arial"/>
          <w:sz w:val="22"/>
          <w:szCs w:val="22"/>
        </w:rPr>
        <w:t xml:space="preserve">Faster speeds and </w:t>
      </w:r>
      <w:r w:rsidR="006F3B8D" w:rsidRPr="006B67EE">
        <w:rPr>
          <w:rFonts w:ascii="Arial" w:hAnsi="Arial" w:cs="Arial"/>
          <w:sz w:val="22"/>
          <w:szCs w:val="22"/>
        </w:rPr>
        <w:t>world-class</w:t>
      </w:r>
      <w:r w:rsidRPr="006B67EE">
        <w:rPr>
          <w:rFonts w:ascii="Arial" w:hAnsi="Arial" w:cs="Arial"/>
          <w:sz w:val="22"/>
          <w:szCs w:val="22"/>
        </w:rPr>
        <w:t xml:space="preserve"> reliability</w:t>
      </w:r>
    </w:p>
    <w:p w14:paraId="07EF3191" w14:textId="77777777" w:rsidR="00EF3848" w:rsidRPr="006B67EE" w:rsidRDefault="00EF3848" w:rsidP="00EF3848">
      <w:pPr>
        <w:numPr>
          <w:ilvl w:val="0"/>
          <w:numId w:val="2"/>
        </w:numPr>
        <w:rPr>
          <w:rFonts w:ascii="Arial" w:hAnsi="Arial" w:cs="Arial"/>
          <w:sz w:val="22"/>
          <w:szCs w:val="22"/>
        </w:rPr>
      </w:pPr>
      <w:r w:rsidRPr="006B67EE">
        <w:rPr>
          <w:rFonts w:ascii="Arial" w:hAnsi="Arial" w:cs="Arial"/>
          <w:sz w:val="22"/>
          <w:szCs w:val="22"/>
        </w:rPr>
        <w:t>Advanced fiber technology and security features</w:t>
      </w:r>
    </w:p>
    <w:p w14:paraId="7E4D4530" w14:textId="77777777" w:rsidR="00EF3848" w:rsidRPr="006B67EE" w:rsidRDefault="00EF3848" w:rsidP="00EF3848">
      <w:pPr>
        <w:numPr>
          <w:ilvl w:val="0"/>
          <w:numId w:val="2"/>
        </w:numPr>
        <w:rPr>
          <w:rFonts w:ascii="Arial" w:hAnsi="Arial" w:cs="Arial"/>
          <w:sz w:val="22"/>
          <w:szCs w:val="22"/>
        </w:rPr>
      </w:pPr>
      <w:r w:rsidRPr="006B67EE">
        <w:rPr>
          <w:rFonts w:ascii="Arial" w:hAnsi="Arial" w:cs="Arial"/>
          <w:sz w:val="22"/>
          <w:szCs w:val="22"/>
        </w:rPr>
        <w:t>More choices for integrated broadband and wireless services</w:t>
      </w:r>
    </w:p>
    <w:p w14:paraId="75644782" w14:textId="77777777" w:rsidR="00EF3848" w:rsidRPr="006B67EE" w:rsidRDefault="00EF3848" w:rsidP="00EF3848">
      <w:pPr>
        <w:rPr>
          <w:rFonts w:ascii="Arial" w:hAnsi="Arial" w:cs="Arial"/>
          <w:sz w:val="22"/>
          <w:szCs w:val="22"/>
        </w:rPr>
      </w:pPr>
      <w:r w:rsidRPr="006B67EE">
        <w:rPr>
          <w:rFonts w:ascii="Arial" w:hAnsi="Arial" w:cs="Arial"/>
          <w:sz w:val="22"/>
          <w:szCs w:val="22"/>
        </w:rPr>
        <w:t>Lumen and AT&amp;T are committed to a smooth transition and maintaining service quality.</w:t>
      </w:r>
    </w:p>
    <w:p w14:paraId="1C4FCFEA" w14:textId="339BB07B" w:rsidR="00E40CEF" w:rsidRPr="006B67EE" w:rsidRDefault="00E40CEF" w:rsidP="00E40CEF">
      <w:pPr>
        <w:rPr>
          <w:rFonts w:ascii="Arial" w:hAnsi="Arial" w:cs="Arial"/>
          <w:b/>
          <w:bCs/>
          <w:sz w:val="22"/>
          <w:szCs w:val="22"/>
        </w:rPr>
      </w:pPr>
      <w:r w:rsidRPr="006B67EE">
        <w:rPr>
          <w:rFonts w:ascii="Arial" w:hAnsi="Arial" w:cs="Arial"/>
          <w:b/>
          <w:bCs/>
          <w:sz w:val="22"/>
          <w:szCs w:val="22"/>
        </w:rPr>
        <w:t>Virtual Public Comment Hearing</w:t>
      </w:r>
    </w:p>
    <w:p w14:paraId="3CE80845" w14:textId="49932680" w:rsidR="00E40CEF" w:rsidRPr="006B67EE" w:rsidRDefault="00E40CEF" w:rsidP="00E40CEF">
      <w:pPr>
        <w:rPr>
          <w:rFonts w:ascii="Arial" w:hAnsi="Arial" w:cs="Arial"/>
          <w:sz w:val="22"/>
          <w:szCs w:val="22"/>
        </w:rPr>
      </w:pPr>
      <w:r w:rsidRPr="006B67EE">
        <w:rPr>
          <w:rFonts w:ascii="Arial" w:hAnsi="Arial" w:cs="Arial"/>
          <w:sz w:val="22"/>
          <w:szCs w:val="22"/>
        </w:rPr>
        <w:t xml:space="preserve">The WUTC will hold </w:t>
      </w:r>
      <w:r w:rsidR="00453DC2" w:rsidRPr="006B67EE">
        <w:rPr>
          <w:rFonts w:ascii="Arial" w:hAnsi="Arial" w:cs="Arial"/>
          <w:sz w:val="22"/>
          <w:szCs w:val="22"/>
        </w:rPr>
        <w:t xml:space="preserve">a </w:t>
      </w:r>
      <w:r w:rsidRPr="006B67EE">
        <w:rPr>
          <w:rFonts w:ascii="Arial" w:hAnsi="Arial" w:cs="Arial"/>
          <w:sz w:val="22"/>
          <w:szCs w:val="22"/>
        </w:rPr>
        <w:t xml:space="preserve">Virtual Public Comment Hearing </w:t>
      </w:r>
      <w:r w:rsidR="00453DC2" w:rsidRPr="006B67EE">
        <w:rPr>
          <w:rFonts w:ascii="Arial" w:hAnsi="Arial" w:cs="Arial"/>
          <w:sz w:val="22"/>
          <w:szCs w:val="22"/>
        </w:rPr>
        <w:t xml:space="preserve">to take comments from the public </w:t>
      </w:r>
      <w:r w:rsidRPr="006B67EE">
        <w:rPr>
          <w:rFonts w:ascii="Arial" w:hAnsi="Arial" w:cs="Arial"/>
          <w:sz w:val="22"/>
          <w:szCs w:val="22"/>
        </w:rPr>
        <w:t xml:space="preserve">on </w:t>
      </w:r>
      <w:r w:rsidR="000346FD">
        <w:rPr>
          <w:rFonts w:ascii="Arial" w:hAnsi="Arial" w:cs="Arial"/>
          <w:sz w:val="22"/>
          <w:szCs w:val="22"/>
          <w:highlight w:val="yellow"/>
        </w:rPr>
        <w:br/>
      </w:r>
      <w:r w:rsidR="000346FD" w:rsidRPr="008A1B86">
        <w:rPr>
          <w:rFonts w:ascii="Arial" w:hAnsi="Arial" w:cs="Arial"/>
          <w:sz w:val="22"/>
          <w:szCs w:val="22"/>
          <w:highlight w:val="yellow"/>
        </w:rPr>
        <w:t xml:space="preserve">January </w:t>
      </w:r>
      <w:r w:rsidR="00806F7E">
        <w:rPr>
          <w:rFonts w:ascii="Arial" w:hAnsi="Arial" w:cs="Arial"/>
          <w:sz w:val="22"/>
          <w:szCs w:val="22"/>
          <w:highlight w:val="yellow"/>
        </w:rPr>
        <w:t>5</w:t>
      </w:r>
      <w:r w:rsidR="000346FD" w:rsidRPr="008A1B86">
        <w:rPr>
          <w:rFonts w:ascii="Arial" w:hAnsi="Arial" w:cs="Arial"/>
          <w:sz w:val="22"/>
          <w:szCs w:val="22"/>
          <w:highlight w:val="yellow"/>
        </w:rPr>
        <w:t>, 2026</w:t>
      </w:r>
      <w:r w:rsidR="002338DE" w:rsidRPr="000346FD">
        <w:rPr>
          <w:rFonts w:ascii="Arial" w:hAnsi="Arial" w:cs="Arial"/>
          <w:sz w:val="22"/>
          <w:szCs w:val="22"/>
        </w:rPr>
        <w:t>,</w:t>
      </w:r>
      <w:r w:rsidR="005B467B" w:rsidRPr="000346FD">
        <w:rPr>
          <w:rFonts w:ascii="Arial" w:hAnsi="Arial" w:cs="Arial"/>
          <w:sz w:val="22"/>
          <w:szCs w:val="22"/>
        </w:rPr>
        <w:t xml:space="preserve"> at 6:00 PM</w:t>
      </w:r>
      <w:r w:rsidR="00453DC2" w:rsidRPr="000346FD">
        <w:rPr>
          <w:rFonts w:ascii="Arial" w:hAnsi="Arial" w:cs="Arial"/>
          <w:sz w:val="22"/>
          <w:szCs w:val="22"/>
        </w:rPr>
        <w:t>.</w:t>
      </w:r>
    </w:p>
    <w:p w14:paraId="2C9204C0" w14:textId="41FC172E" w:rsidR="00E40CEF" w:rsidRPr="006B67EE" w:rsidRDefault="00E40CEF" w:rsidP="00E40CEF">
      <w:pPr>
        <w:rPr>
          <w:rFonts w:ascii="Arial" w:hAnsi="Arial" w:cs="Arial"/>
          <w:sz w:val="22"/>
          <w:szCs w:val="22"/>
        </w:rPr>
      </w:pPr>
      <w:r w:rsidRPr="006B67EE">
        <w:rPr>
          <w:rFonts w:ascii="Arial" w:hAnsi="Arial" w:cs="Arial"/>
          <w:sz w:val="22"/>
          <w:szCs w:val="22"/>
        </w:rPr>
        <w:t xml:space="preserve">You </w:t>
      </w:r>
      <w:r w:rsidR="00453DC2" w:rsidRPr="006B67EE">
        <w:rPr>
          <w:rFonts w:ascii="Arial" w:hAnsi="Arial" w:cs="Arial"/>
          <w:sz w:val="22"/>
          <w:szCs w:val="22"/>
        </w:rPr>
        <w:t xml:space="preserve">can participate </w:t>
      </w:r>
      <w:r w:rsidR="00B855F2" w:rsidRPr="006B67EE">
        <w:rPr>
          <w:rFonts w:ascii="Arial" w:hAnsi="Arial" w:cs="Arial"/>
          <w:sz w:val="22"/>
          <w:szCs w:val="22"/>
        </w:rPr>
        <w:t>via the following Zoom link</w:t>
      </w:r>
      <w:r w:rsidR="003B1CB1" w:rsidRPr="006B67EE">
        <w:rPr>
          <w:rFonts w:ascii="Arial" w:hAnsi="Arial" w:cs="Arial"/>
          <w:sz w:val="22"/>
          <w:szCs w:val="22"/>
        </w:rPr>
        <w:t xml:space="preserve"> or by phone</w:t>
      </w:r>
      <w:r w:rsidR="00B855F2" w:rsidRPr="006B67EE">
        <w:rPr>
          <w:rFonts w:ascii="Arial" w:hAnsi="Arial" w:cs="Arial"/>
          <w:sz w:val="22"/>
          <w:szCs w:val="22"/>
        </w:rPr>
        <w:t>:</w:t>
      </w:r>
    </w:p>
    <w:p w14:paraId="6998AC6D" w14:textId="66F2D04D" w:rsidR="00F4702B" w:rsidRPr="006B67EE" w:rsidRDefault="003B1CB1" w:rsidP="005B467B">
      <w:pPr>
        <w:rPr>
          <w:rFonts w:ascii="Arial" w:hAnsi="Arial" w:cs="Arial"/>
          <w:sz w:val="22"/>
          <w:szCs w:val="22"/>
        </w:rPr>
      </w:pPr>
      <w:r w:rsidRPr="006B67EE">
        <w:rPr>
          <w:rFonts w:ascii="Arial" w:hAnsi="Arial" w:cs="Arial"/>
          <w:sz w:val="22"/>
          <w:szCs w:val="22"/>
        </w:rPr>
        <w:t xml:space="preserve">Zoom: </w:t>
      </w:r>
      <w:hyperlink r:id="rId6" w:history="1">
        <w:r w:rsidR="00F129F0" w:rsidRPr="006B67EE">
          <w:rPr>
            <w:rStyle w:val="Hyperlink"/>
            <w:rFonts w:ascii="Arial" w:hAnsi="Arial" w:cs="Arial"/>
            <w:b/>
            <w:bCs/>
            <w:sz w:val="22"/>
            <w:szCs w:val="22"/>
          </w:rPr>
          <w:t>https://utc-wa-gov.zoom.us/j/84572348278?pwd=KRJB7Uubf4pJ8RzlAkP1O606xBURfd.1</w:t>
        </w:r>
      </w:hyperlink>
      <w:r w:rsidRPr="006B67EE">
        <w:rPr>
          <w:rFonts w:ascii="Arial" w:hAnsi="Arial" w:cs="Arial"/>
          <w:b/>
          <w:bCs/>
          <w:sz w:val="22"/>
          <w:szCs w:val="22"/>
        </w:rPr>
        <w:t>; click Join and enter Meeting ID: 845 7234 8278 and Passcode: 899956.</w:t>
      </w:r>
    </w:p>
    <w:p w14:paraId="55B2BF37" w14:textId="17EBC8DF" w:rsidR="003B1CB1" w:rsidRPr="006B67EE" w:rsidRDefault="003B1CB1" w:rsidP="005B467B">
      <w:pPr>
        <w:rPr>
          <w:rFonts w:ascii="Arial" w:hAnsi="Arial" w:cs="Arial"/>
          <w:b/>
          <w:bCs/>
          <w:sz w:val="22"/>
          <w:szCs w:val="22"/>
        </w:rPr>
      </w:pPr>
      <w:r w:rsidRPr="006B67EE">
        <w:rPr>
          <w:rFonts w:ascii="Arial" w:hAnsi="Arial" w:cs="Arial"/>
          <w:b/>
          <w:bCs/>
          <w:sz w:val="22"/>
          <w:szCs w:val="22"/>
        </w:rPr>
        <w:t xml:space="preserve">Phone: 253-205-0468 and enter Meeting ID: 845 7234 8278 and Passcode: 899956 </w:t>
      </w:r>
    </w:p>
    <w:p w14:paraId="03E5B043" w14:textId="3C5E091A" w:rsidR="0060418F" w:rsidRPr="006B67EE" w:rsidRDefault="0060418F" w:rsidP="003B1CB1">
      <w:pPr>
        <w:spacing w:after="0"/>
        <w:rPr>
          <w:rFonts w:ascii="Arial" w:hAnsi="Arial" w:cs="Arial"/>
          <w:b/>
          <w:bCs/>
          <w:sz w:val="22"/>
          <w:szCs w:val="22"/>
        </w:rPr>
      </w:pPr>
    </w:p>
    <w:p w14:paraId="60D9F849" w14:textId="77777777" w:rsidR="000D0C82" w:rsidRPr="006B67EE" w:rsidRDefault="000D0C82" w:rsidP="003B1CB1">
      <w:pPr>
        <w:spacing w:after="0"/>
        <w:rPr>
          <w:rFonts w:ascii="Arial" w:hAnsi="Arial" w:cs="Arial"/>
          <w:b/>
          <w:bCs/>
          <w:sz w:val="22"/>
          <w:szCs w:val="22"/>
        </w:rPr>
      </w:pPr>
    </w:p>
    <w:p w14:paraId="0F4564DE" w14:textId="7D7A88AB" w:rsidR="000D0C82" w:rsidRPr="006B67EE" w:rsidRDefault="000D0C82" w:rsidP="003B1CB1">
      <w:pPr>
        <w:spacing w:after="0"/>
        <w:rPr>
          <w:rFonts w:ascii="Arial" w:hAnsi="Arial" w:cs="Arial"/>
          <w:sz w:val="22"/>
          <w:szCs w:val="22"/>
        </w:rPr>
      </w:pPr>
      <w:r w:rsidRPr="006B67EE">
        <w:rPr>
          <w:rFonts w:ascii="Arial" w:hAnsi="Arial" w:cs="Arial"/>
          <w:sz w:val="22"/>
          <w:szCs w:val="22"/>
        </w:rPr>
        <w:lastRenderedPageBreak/>
        <w:t>If you would like to provide verbal comments at the hearing, please call 1-888-333-9882 or email comments@utc.wa.gov at least one day before the hearing and staff will sign you up to provide your verbal comments.</w:t>
      </w:r>
    </w:p>
    <w:p w14:paraId="1ABB933C" w14:textId="77777777" w:rsidR="000D0C82" w:rsidRPr="006B67EE" w:rsidRDefault="000D0C82" w:rsidP="003B1CB1">
      <w:pPr>
        <w:spacing w:after="0"/>
        <w:rPr>
          <w:rFonts w:ascii="Arial" w:hAnsi="Arial" w:cs="Arial"/>
          <w:b/>
          <w:bCs/>
          <w:sz w:val="22"/>
          <w:szCs w:val="22"/>
        </w:rPr>
      </w:pPr>
    </w:p>
    <w:p w14:paraId="6DF87D66" w14:textId="6DB736D5" w:rsidR="000D0C82" w:rsidRPr="006B67EE" w:rsidRDefault="000D0C82" w:rsidP="003B1CB1">
      <w:pPr>
        <w:spacing w:after="0"/>
        <w:rPr>
          <w:rFonts w:ascii="Arial" w:hAnsi="Arial" w:cs="Arial"/>
          <w:b/>
          <w:bCs/>
          <w:sz w:val="22"/>
          <w:szCs w:val="22"/>
        </w:rPr>
      </w:pPr>
      <w:r w:rsidRPr="006B67EE">
        <w:rPr>
          <w:rFonts w:ascii="Arial" w:hAnsi="Arial" w:cs="Arial"/>
          <w:b/>
          <w:bCs/>
          <w:sz w:val="22"/>
          <w:szCs w:val="22"/>
        </w:rPr>
        <w:t>To Submit a Written Comment</w:t>
      </w:r>
    </w:p>
    <w:p w14:paraId="3889CB66" w14:textId="3A0EEF68" w:rsidR="000D0C82" w:rsidRPr="006B67EE" w:rsidRDefault="000D0C82" w:rsidP="003B1CB1">
      <w:pPr>
        <w:spacing w:after="0"/>
        <w:rPr>
          <w:rFonts w:ascii="Arial" w:hAnsi="Arial" w:cs="Arial"/>
          <w:sz w:val="22"/>
          <w:szCs w:val="22"/>
        </w:rPr>
      </w:pPr>
      <w:r w:rsidRPr="006B67EE">
        <w:rPr>
          <w:rFonts w:ascii="Arial" w:hAnsi="Arial" w:cs="Arial"/>
          <w:sz w:val="22"/>
          <w:szCs w:val="22"/>
        </w:rPr>
        <w:t>You are also invited to submit written comments using any of the following methods:</w:t>
      </w:r>
    </w:p>
    <w:p w14:paraId="1B9BF8F9" w14:textId="77777777" w:rsidR="000D0C82" w:rsidRPr="006B67EE" w:rsidRDefault="000D0C82" w:rsidP="000D0C82">
      <w:pPr>
        <w:numPr>
          <w:ilvl w:val="0"/>
          <w:numId w:val="3"/>
        </w:numPr>
        <w:spacing w:after="0"/>
        <w:rPr>
          <w:rFonts w:ascii="Arial" w:hAnsi="Arial" w:cs="Arial"/>
          <w:sz w:val="22"/>
          <w:szCs w:val="22"/>
        </w:rPr>
      </w:pPr>
      <w:r w:rsidRPr="006B67EE">
        <w:rPr>
          <w:rFonts w:ascii="Arial" w:hAnsi="Arial" w:cs="Arial"/>
          <w:sz w:val="22"/>
          <w:szCs w:val="22"/>
        </w:rPr>
        <w:t xml:space="preserve">Fill out the Online Comment Form. Go to www.utc.wa.gov and click on “Submit a public comment.” </w:t>
      </w:r>
    </w:p>
    <w:p w14:paraId="49AB2945" w14:textId="77777777" w:rsidR="000D0C82" w:rsidRPr="006B67EE" w:rsidRDefault="000D0C82" w:rsidP="000D0C82">
      <w:pPr>
        <w:numPr>
          <w:ilvl w:val="0"/>
          <w:numId w:val="3"/>
        </w:numPr>
        <w:spacing w:after="0"/>
        <w:rPr>
          <w:rFonts w:ascii="Arial" w:hAnsi="Arial" w:cs="Arial"/>
          <w:sz w:val="22"/>
          <w:szCs w:val="22"/>
        </w:rPr>
      </w:pPr>
      <w:r w:rsidRPr="006B67EE">
        <w:rPr>
          <w:rFonts w:ascii="Arial" w:hAnsi="Arial" w:cs="Arial"/>
          <w:sz w:val="22"/>
          <w:szCs w:val="22"/>
        </w:rPr>
        <w:t xml:space="preserve">Email </w:t>
      </w:r>
      <w:hyperlink r:id="rId7" w:history="1">
        <w:r w:rsidRPr="006B67EE">
          <w:rPr>
            <w:rStyle w:val="Hyperlink"/>
            <w:rFonts w:ascii="Arial" w:hAnsi="Arial" w:cs="Arial"/>
            <w:sz w:val="22"/>
            <w:szCs w:val="22"/>
          </w:rPr>
          <w:t>comments@utc.wa.gov</w:t>
        </w:r>
      </w:hyperlink>
      <w:r w:rsidRPr="006B67EE">
        <w:rPr>
          <w:rFonts w:ascii="Arial" w:hAnsi="Arial" w:cs="Arial"/>
          <w:sz w:val="22"/>
          <w:szCs w:val="22"/>
        </w:rPr>
        <w:t>;</w:t>
      </w:r>
    </w:p>
    <w:p w14:paraId="465B1A7A" w14:textId="77777777" w:rsidR="000D0C82" w:rsidRPr="006B67EE" w:rsidRDefault="000D0C82" w:rsidP="000D0C82">
      <w:pPr>
        <w:numPr>
          <w:ilvl w:val="0"/>
          <w:numId w:val="3"/>
        </w:numPr>
        <w:spacing w:after="0"/>
        <w:rPr>
          <w:rFonts w:ascii="Arial" w:hAnsi="Arial" w:cs="Arial"/>
          <w:sz w:val="22"/>
          <w:szCs w:val="22"/>
        </w:rPr>
      </w:pPr>
      <w:r w:rsidRPr="006B67EE">
        <w:rPr>
          <w:rFonts w:ascii="Arial" w:hAnsi="Arial" w:cs="Arial"/>
          <w:sz w:val="22"/>
          <w:szCs w:val="22"/>
        </w:rPr>
        <w:t>Call 1-888-333-9882; or</w:t>
      </w:r>
    </w:p>
    <w:p w14:paraId="30138F11" w14:textId="77777777" w:rsidR="000D0C82" w:rsidRPr="006B67EE" w:rsidRDefault="000D0C82" w:rsidP="000D0C82">
      <w:pPr>
        <w:numPr>
          <w:ilvl w:val="0"/>
          <w:numId w:val="3"/>
        </w:numPr>
        <w:spacing w:after="0"/>
        <w:rPr>
          <w:rFonts w:ascii="Arial" w:hAnsi="Arial" w:cs="Arial"/>
          <w:sz w:val="22"/>
          <w:szCs w:val="22"/>
        </w:rPr>
      </w:pPr>
      <w:r w:rsidRPr="006B67EE">
        <w:rPr>
          <w:rFonts w:ascii="Arial" w:hAnsi="Arial" w:cs="Arial"/>
          <w:sz w:val="22"/>
          <w:szCs w:val="22"/>
        </w:rPr>
        <w:t>Write the UTC at: P.O Box 47250, Olympia, WA 98504-7250</w:t>
      </w:r>
    </w:p>
    <w:p w14:paraId="7964435B" w14:textId="77777777" w:rsidR="000D0C82" w:rsidRPr="006B67EE" w:rsidRDefault="000D0C82" w:rsidP="000D0C82">
      <w:pPr>
        <w:spacing w:after="0"/>
        <w:rPr>
          <w:rFonts w:ascii="Arial" w:hAnsi="Arial" w:cs="Arial"/>
          <w:sz w:val="22"/>
          <w:szCs w:val="22"/>
        </w:rPr>
      </w:pPr>
    </w:p>
    <w:p w14:paraId="16790581" w14:textId="794CD039" w:rsidR="000D0C82" w:rsidRPr="006B67EE" w:rsidRDefault="000D0C82" w:rsidP="000D0C82">
      <w:pPr>
        <w:spacing w:after="0"/>
        <w:rPr>
          <w:rFonts w:ascii="Arial" w:hAnsi="Arial" w:cs="Arial"/>
          <w:sz w:val="22"/>
          <w:szCs w:val="22"/>
        </w:rPr>
      </w:pPr>
      <w:r w:rsidRPr="006B67EE">
        <w:rPr>
          <w:rFonts w:ascii="Arial" w:hAnsi="Arial" w:cs="Arial"/>
          <w:sz w:val="22"/>
          <w:szCs w:val="22"/>
        </w:rPr>
        <w:t xml:space="preserve">The Commission is committed to providing reasonable accommodation to participants with disabilities. If you need reasonable accommodation to participate in the public comment hearing, please contact the Commission at </w:t>
      </w:r>
      <w:hyperlink r:id="rId8" w:history="1">
        <w:r w:rsidRPr="006B67EE">
          <w:rPr>
            <w:rStyle w:val="Hyperlink"/>
            <w:rFonts w:ascii="Arial" w:hAnsi="Arial" w:cs="Arial"/>
            <w:sz w:val="22"/>
            <w:szCs w:val="22"/>
          </w:rPr>
          <w:t>comments@utc.wa.gov</w:t>
        </w:r>
      </w:hyperlink>
      <w:r w:rsidRPr="006B67EE">
        <w:rPr>
          <w:rFonts w:ascii="Arial" w:hAnsi="Arial" w:cs="Arial"/>
          <w:sz w:val="22"/>
          <w:szCs w:val="22"/>
        </w:rPr>
        <w:t xml:space="preserve"> or 888-333-9882 at least one week before </w:t>
      </w:r>
      <w:r w:rsidRPr="008A1B86">
        <w:rPr>
          <w:rFonts w:ascii="Arial" w:hAnsi="Arial" w:cs="Arial"/>
          <w:sz w:val="22"/>
          <w:szCs w:val="22"/>
          <w:highlight w:val="yellow"/>
        </w:rPr>
        <w:t>Jan</w:t>
      </w:r>
      <w:r w:rsidR="008A1B86">
        <w:rPr>
          <w:rFonts w:ascii="Arial" w:hAnsi="Arial" w:cs="Arial"/>
          <w:sz w:val="22"/>
          <w:szCs w:val="22"/>
          <w:highlight w:val="yellow"/>
        </w:rPr>
        <w:t>uary</w:t>
      </w:r>
      <w:r w:rsidRPr="008A1B86">
        <w:rPr>
          <w:rFonts w:ascii="Arial" w:hAnsi="Arial" w:cs="Arial"/>
          <w:sz w:val="22"/>
          <w:szCs w:val="22"/>
          <w:highlight w:val="yellow"/>
        </w:rPr>
        <w:t xml:space="preserve"> </w:t>
      </w:r>
      <w:r w:rsidR="00806F7E">
        <w:rPr>
          <w:rFonts w:ascii="Arial" w:hAnsi="Arial" w:cs="Arial"/>
          <w:sz w:val="22"/>
          <w:szCs w:val="22"/>
          <w:highlight w:val="yellow"/>
        </w:rPr>
        <w:t>5</w:t>
      </w:r>
      <w:r w:rsidRPr="008A1B86">
        <w:rPr>
          <w:rFonts w:ascii="Arial" w:hAnsi="Arial" w:cs="Arial"/>
          <w:sz w:val="22"/>
          <w:szCs w:val="22"/>
          <w:highlight w:val="yellow"/>
        </w:rPr>
        <w:t>, 2026</w:t>
      </w:r>
      <w:r w:rsidRPr="006B67EE">
        <w:rPr>
          <w:rFonts w:ascii="Arial" w:hAnsi="Arial" w:cs="Arial"/>
          <w:sz w:val="22"/>
          <w:szCs w:val="22"/>
        </w:rPr>
        <w:t xml:space="preserve">. </w:t>
      </w:r>
    </w:p>
    <w:p w14:paraId="48E15AF7" w14:textId="77777777" w:rsidR="00914A39" w:rsidRPr="006B67EE" w:rsidRDefault="00914A39" w:rsidP="000D0C82">
      <w:pPr>
        <w:spacing w:after="0"/>
        <w:rPr>
          <w:rFonts w:ascii="Arial" w:hAnsi="Arial" w:cs="Arial"/>
          <w:sz w:val="22"/>
          <w:szCs w:val="22"/>
        </w:rPr>
      </w:pPr>
    </w:p>
    <w:p w14:paraId="56AB8713" w14:textId="77777777" w:rsidR="00914A39" w:rsidRPr="006B67EE" w:rsidRDefault="00914A39" w:rsidP="00914A39">
      <w:pPr>
        <w:spacing w:after="0" w:line="240" w:lineRule="auto"/>
        <w:rPr>
          <w:rFonts w:ascii="Arial" w:hAnsi="Arial" w:cs="Arial"/>
          <w:sz w:val="22"/>
          <w:szCs w:val="22"/>
          <w:u w:val="single"/>
        </w:rPr>
      </w:pPr>
      <w:r w:rsidRPr="006B67EE">
        <w:rPr>
          <w:rFonts w:ascii="Arial" w:hAnsi="Arial" w:cs="Arial"/>
          <w:sz w:val="22"/>
          <w:szCs w:val="22"/>
          <w:u w:val="single"/>
        </w:rPr>
        <w:t>Public Counsel</w:t>
      </w:r>
    </w:p>
    <w:p w14:paraId="0D69BE0B" w14:textId="77777777" w:rsidR="00914A39" w:rsidRPr="006B67EE" w:rsidRDefault="00914A39" w:rsidP="00914A39">
      <w:pPr>
        <w:rPr>
          <w:rFonts w:ascii="Arial" w:hAnsi="Arial" w:cs="Arial"/>
          <w:snapToGrid w:val="0"/>
          <w:sz w:val="22"/>
          <w:szCs w:val="22"/>
        </w:rPr>
      </w:pPr>
      <w:r w:rsidRPr="006B67EE">
        <w:rPr>
          <w:rFonts w:ascii="Arial" w:hAnsi="Arial" w:cs="Arial"/>
          <w:snapToGrid w:val="0"/>
          <w:sz w:val="22"/>
          <w:szCs w:val="22"/>
        </w:rPr>
        <w:t xml:space="preserve">The Public Counsel Unit of the Washington Attorney General’s Office advocates for the interests of residential and small business customers in utility cases before the Washington Utilities and Transportation Commission. While Public Counsel cannot represent individuals or provide legal advice, they strongly encourage consumers to participate in the public comment process. Comments can be submitted to Public Counsel by emailing </w:t>
      </w:r>
      <w:r w:rsidRPr="006B67EE">
        <w:rPr>
          <w:rFonts w:ascii="Arial" w:hAnsi="Arial" w:cs="Arial"/>
          <w:b/>
          <w:bCs/>
          <w:snapToGrid w:val="0"/>
          <w:sz w:val="22"/>
          <w:szCs w:val="22"/>
        </w:rPr>
        <w:t>utility@atg.wa.gov</w:t>
      </w:r>
      <w:r w:rsidRPr="006B67EE">
        <w:rPr>
          <w:rFonts w:ascii="Arial" w:hAnsi="Arial" w:cs="Arial"/>
          <w:snapToGrid w:val="0"/>
          <w:sz w:val="22"/>
          <w:szCs w:val="22"/>
        </w:rPr>
        <w:t xml:space="preserve"> and referencing </w:t>
      </w:r>
      <w:r w:rsidRPr="006B67EE">
        <w:rPr>
          <w:rFonts w:ascii="Arial" w:hAnsi="Arial" w:cs="Arial"/>
          <w:b/>
          <w:bCs/>
          <w:snapToGrid w:val="0"/>
          <w:sz w:val="22"/>
          <w:szCs w:val="22"/>
        </w:rPr>
        <w:t>Docket UT-250544</w:t>
      </w:r>
      <w:r w:rsidRPr="006B67EE">
        <w:rPr>
          <w:rFonts w:ascii="Arial" w:hAnsi="Arial" w:cs="Arial"/>
          <w:snapToGrid w:val="0"/>
          <w:sz w:val="22"/>
          <w:szCs w:val="22"/>
        </w:rPr>
        <w:t xml:space="preserve">. </w:t>
      </w:r>
    </w:p>
    <w:p w14:paraId="2CAC732E" w14:textId="77777777" w:rsidR="00914A39" w:rsidRPr="006B67EE" w:rsidRDefault="00914A39" w:rsidP="00914A39">
      <w:pPr>
        <w:rPr>
          <w:rFonts w:ascii="Arial" w:hAnsi="Arial" w:cs="Arial"/>
          <w:snapToGrid w:val="0"/>
          <w:sz w:val="22"/>
          <w:szCs w:val="22"/>
        </w:rPr>
      </w:pPr>
      <w:r w:rsidRPr="006B67EE">
        <w:rPr>
          <w:rFonts w:ascii="Arial" w:hAnsi="Arial" w:cs="Arial"/>
          <w:snapToGrid w:val="0"/>
          <w:sz w:val="22"/>
          <w:szCs w:val="22"/>
        </w:rPr>
        <w:t>Public Counsel also participates in public comment hearings and urges citizens to attend and speak directly to the Commissioners—the decision-makers in these cases. All comments received by Public Counsel and the UTC will be compiled into an exhibit that becomes part of the official record.</w:t>
      </w:r>
    </w:p>
    <w:p w14:paraId="6ECB749D" w14:textId="77777777" w:rsidR="00914A39" w:rsidRPr="006B67EE" w:rsidRDefault="00914A39" w:rsidP="00914A39">
      <w:pPr>
        <w:spacing w:after="0" w:line="240" w:lineRule="auto"/>
        <w:rPr>
          <w:rFonts w:ascii="Arial" w:hAnsi="Arial" w:cs="Arial"/>
          <w:sz w:val="22"/>
          <w:szCs w:val="22"/>
        </w:rPr>
      </w:pPr>
      <w:r w:rsidRPr="006B67EE">
        <w:rPr>
          <w:rFonts w:ascii="Arial" w:hAnsi="Arial" w:cs="Arial"/>
          <w:sz w:val="22"/>
          <w:szCs w:val="22"/>
        </w:rPr>
        <w:t xml:space="preserve">Please visit: </w:t>
      </w:r>
      <w:hyperlink r:id="rId9" w:history="1">
        <w:r w:rsidRPr="006B67EE">
          <w:rPr>
            <w:rStyle w:val="Hyperlink"/>
            <w:rFonts w:ascii="Arial" w:hAnsi="Arial" w:cs="Arial"/>
            <w:sz w:val="22"/>
            <w:szCs w:val="22"/>
          </w:rPr>
          <w:t>www.atg.wa.gov/about-public-counsel</w:t>
        </w:r>
      </w:hyperlink>
      <w:r w:rsidRPr="006B67EE">
        <w:rPr>
          <w:rFonts w:ascii="Arial" w:hAnsi="Arial" w:cs="Arial"/>
          <w:sz w:val="22"/>
          <w:szCs w:val="22"/>
        </w:rPr>
        <w:t xml:space="preserve"> for more information about Public Counsel.</w:t>
      </w:r>
    </w:p>
    <w:p w14:paraId="4C4F8A0D" w14:textId="624D39C6" w:rsidR="000D0C82" w:rsidRPr="006B67EE" w:rsidRDefault="000D0C82" w:rsidP="000D0C82">
      <w:pPr>
        <w:pStyle w:val="BodyText"/>
        <w:spacing w:before="240"/>
        <w:ind w:right="502"/>
        <w:rPr>
          <w:rFonts w:ascii="Arial" w:hAnsi="Arial" w:cs="Arial"/>
          <w:sz w:val="22"/>
          <w:szCs w:val="22"/>
        </w:rPr>
      </w:pPr>
      <w:r w:rsidRPr="006B67EE">
        <w:rPr>
          <w:rFonts w:ascii="Arial" w:hAnsi="Arial" w:cs="Arial"/>
          <w:b/>
          <w:bCs/>
          <w:sz w:val="22"/>
          <w:szCs w:val="22"/>
        </w:rPr>
        <w:t>Contacts for Additional Information</w:t>
      </w:r>
    </w:p>
    <w:p w14:paraId="0D0405F6" w14:textId="6141C4BF" w:rsidR="00133428" w:rsidRPr="006B67EE" w:rsidRDefault="000D0C82" w:rsidP="006B67EE">
      <w:pPr>
        <w:spacing w:after="0" w:line="240" w:lineRule="auto"/>
        <w:rPr>
          <w:rFonts w:ascii="Arial" w:hAnsi="Arial" w:cs="Arial"/>
          <w:sz w:val="22"/>
          <w:szCs w:val="22"/>
        </w:rPr>
      </w:pPr>
      <w:r w:rsidRPr="006B67EE">
        <w:rPr>
          <w:rFonts w:ascii="Arial" w:hAnsi="Arial" w:cs="Arial"/>
          <w:sz w:val="22"/>
          <w:szCs w:val="22"/>
        </w:rPr>
        <w:t>If you have questions about Lumen’s plan to sell its Mass Markets fiber-to-the-home business and how it will affect you, please call Luman at (</w:t>
      </w:r>
      <w:r w:rsidR="00373165">
        <w:rPr>
          <w:rFonts w:ascii="Arial" w:hAnsi="Arial" w:cs="Arial"/>
          <w:sz w:val="22"/>
          <w:szCs w:val="22"/>
        </w:rPr>
        <w:t>1-</w:t>
      </w:r>
      <w:r w:rsidR="00373165" w:rsidRPr="00373165">
        <w:rPr>
          <w:rFonts w:ascii="Arial" w:hAnsi="Arial" w:cs="Arial"/>
          <w:sz w:val="22"/>
          <w:szCs w:val="22"/>
        </w:rPr>
        <w:t>800-259-4576</w:t>
      </w:r>
      <w:r w:rsidRPr="006B67EE">
        <w:rPr>
          <w:rFonts w:ascii="Arial" w:hAnsi="Arial" w:cs="Arial"/>
          <w:sz w:val="22"/>
          <w:szCs w:val="22"/>
        </w:rPr>
        <w:t xml:space="preserve">). </w:t>
      </w:r>
      <w:r w:rsidR="00133428" w:rsidRPr="006B67EE">
        <w:rPr>
          <w:rFonts w:ascii="Arial" w:hAnsi="Arial" w:cs="Arial"/>
          <w:sz w:val="22"/>
          <w:szCs w:val="22"/>
        </w:rPr>
        <w:t>Our corporate headquarters for CenturyLink Communications LLC d/b/a Lumen Technologies Group is located at 100 CenturyLink Drive, Monroe, LA 71203.</w:t>
      </w:r>
    </w:p>
    <w:p w14:paraId="02AABD63" w14:textId="6B3C3B98" w:rsidR="000D0C82" w:rsidRPr="006B67EE" w:rsidRDefault="000D0C82" w:rsidP="000D0C82">
      <w:pPr>
        <w:pStyle w:val="BodyText"/>
        <w:spacing w:before="240"/>
        <w:ind w:right="502"/>
        <w:rPr>
          <w:rFonts w:ascii="Arial" w:hAnsi="Arial" w:cs="Arial"/>
          <w:sz w:val="22"/>
          <w:szCs w:val="22"/>
        </w:rPr>
      </w:pPr>
      <w:r w:rsidRPr="006B67EE">
        <w:rPr>
          <w:rFonts w:ascii="Arial" w:hAnsi="Arial" w:cs="Arial"/>
          <w:sz w:val="22"/>
          <w:szCs w:val="22"/>
        </w:rPr>
        <w:t>If</w:t>
      </w:r>
      <w:r w:rsidRPr="006B67EE">
        <w:rPr>
          <w:rFonts w:ascii="Arial" w:hAnsi="Arial" w:cs="Arial"/>
          <w:spacing w:val="-3"/>
          <w:sz w:val="22"/>
          <w:szCs w:val="22"/>
        </w:rPr>
        <w:t xml:space="preserve"> </w:t>
      </w:r>
      <w:r w:rsidRPr="006B67EE">
        <w:rPr>
          <w:rFonts w:ascii="Arial" w:hAnsi="Arial" w:cs="Arial"/>
          <w:sz w:val="22"/>
          <w:szCs w:val="22"/>
        </w:rPr>
        <w:t>you</w:t>
      </w:r>
      <w:r w:rsidRPr="006B67EE">
        <w:rPr>
          <w:rFonts w:ascii="Arial" w:hAnsi="Arial" w:cs="Arial"/>
          <w:spacing w:val="-2"/>
          <w:sz w:val="22"/>
          <w:szCs w:val="22"/>
        </w:rPr>
        <w:t xml:space="preserve"> </w:t>
      </w:r>
      <w:r w:rsidRPr="006B67EE">
        <w:rPr>
          <w:rFonts w:ascii="Arial" w:hAnsi="Arial" w:cs="Arial"/>
          <w:sz w:val="22"/>
          <w:szCs w:val="22"/>
        </w:rPr>
        <w:t>have</w:t>
      </w:r>
      <w:r w:rsidRPr="006B67EE">
        <w:rPr>
          <w:rFonts w:ascii="Arial" w:hAnsi="Arial" w:cs="Arial"/>
          <w:spacing w:val="-3"/>
          <w:sz w:val="22"/>
          <w:szCs w:val="22"/>
        </w:rPr>
        <w:t xml:space="preserve"> </w:t>
      </w:r>
      <w:r w:rsidRPr="006B67EE">
        <w:rPr>
          <w:rFonts w:ascii="Arial" w:hAnsi="Arial" w:cs="Arial"/>
          <w:sz w:val="22"/>
          <w:szCs w:val="22"/>
        </w:rPr>
        <w:t>questions</w:t>
      </w:r>
      <w:r w:rsidRPr="006B67EE">
        <w:rPr>
          <w:rFonts w:ascii="Arial" w:hAnsi="Arial" w:cs="Arial"/>
          <w:spacing w:val="-2"/>
          <w:sz w:val="22"/>
          <w:szCs w:val="22"/>
        </w:rPr>
        <w:t xml:space="preserve"> </w:t>
      </w:r>
      <w:r w:rsidRPr="006B67EE">
        <w:rPr>
          <w:rFonts w:ascii="Arial" w:hAnsi="Arial" w:cs="Arial"/>
          <w:sz w:val="22"/>
          <w:szCs w:val="22"/>
        </w:rPr>
        <w:t>about</w:t>
      </w:r>
      <w:r w:rsidRPr="006B67EE">
        <w:rPr>
          <w:rFonts w:ascii="Arial" w:hAnsi="Arial" w:cs="Arial"/>
          <w:spacing w:val="-2"/>
          <w:sz w:val="22"/>
          <w:szCs w:val="22"/>
        </w:rPr>
        <w:t xml:space="preserve"> </w:t>
      </w:r>
      <w:r w:rsidRPr="006B67EE">
        <w:rPr>
          <w:rFonts w:ascii="Arial" w:hAnsi="Arial" w:cs="Arial"/>
          <w:sz w:val="22"/>
          <w:szCs w:val="22"/>
        </w:rPr>
        <w:t>the</w:t>
      </w:r>
      <w:r w:rsidRPr="006B67EE">
        <w:rPr>
          <w:rFonts w:ascii="Arial" w:hAnsi="Arial" w:cs="Arial"/>
          <w:spacing w:val="-4"/>
          <w:sz w:val="22"/>
          <w:szCs w:val="22"/>
        </w:rPr>
        <w:t xml:space="preserve"> WUTC’s </w:t>
      </w:r>
      <w:r w:rsidRPr="006B67EE">
        <w:rPr>
          <w:rFonts w:ascii="Arial" w:hAnsi="Arial" w:cs="Arial"/>
          <w:sz w:val="22"/>
          <w:szCs w:val="22"/>
        </w:rPr>
        <w:t>approval</w:t>
      </w:r>
      <w:r w:rsidRPr="006B67EE">
        <w:rPr>
          <w:rFonts w:ascii="Arial" w:hAnsi="Arial" w:cs="Arial"/>
          <w:spacing w:val="-2"/>
          <w:sz w:val="22"/>
          <w:szCs w:val="22"/>
        </w:rPr>
        <w:t xml:space="preserve"> </w:t>
      </w:r>
      <w:r w:rsidRPr="006B67EE">
        <w:rPr>
          <w:rFonts w:ascii="Arial" w:hAnsi="Arial" w:cs="Arial"/>
          <w:sz w:val="22"/>
          <w:szCs w:val="22"/>
        </w:rPr>
        <w:t>process, you may contact the Commission:</w:t>
      </w:r>
    </w:p>
    <w:p w14:paraId="3E01EA60" w14:textId="77777777" w:rsidR="001424FC" w:rsidRPr="006B67EE" w:rsidRDefault="001424FC" w:rsidP="001424FC">
      <w:pPr>
        <w:numPr>
          <w:ilvl w:val="0"/>
          <w:numId w:val="3"/>
        </w:numPr>
        <w:spacing w:after="0"/>
        <w:rPr>
          <w:rFonts w:ascii="Arial" w:hAnsi="Arial" w:cs="Arial"/>
          <w:sz w:val="22"/>
          <w:szCs w:val="22"/>
        </w:rPr>
      </w:pPr>
      <w:r w:rsidRPr="006B67EE">
        <w:rPr>
          <w:rFonts w:ascii="Arial" w:hAnsi="Arial" w:cs="Arial"/>
          <w:sz w:val="22"/>
          <w:szCs w:val="22"/>
        </w:rPr>
        <w:t xml:space="preserve">Fill out the Online Comment Form. Go to www.utc.wa.gov and click on “Submit a public comment.” </w:t>
      </w:r>
    </w:p>
    <w:p w14:paraId="6A89339F" w14:textId="77777777" w:rsidR="001424FC" w:rsidRPr="006B67EE" w:rsidRDefault="001424FC" w:rsidP="001424FC">
      <w:pPr>
        <w:numPr>
          <w:ilvl w:val="0"/>
          <w:numId w:val="3"/>
        </w:numPr>
        <w:spacing w:after="0"/>
        <w:rPr>
          <w:rFonts w:ascii="Arial" w:hAnsi="Arial" w:cs="Arial"/>
          <w:sz w:val="22"/>
          <w:szCs w:val="22"/>
        </w:rPr>
      </w:pPr>
      <w:r w:rsidRPr="006B67EE">
        <w:rPr>
          <w:rFonts w:ascii="Arial" w:hAnsi="Arial" w:cs="Arial"/>
          <w:sz w:val="22"/>
          <w:szCs w:val="22"/>
        </w:rPr>
        <w:t xml:space="preserve">Email </w:t>
      </w:r>
      <w:hyperlink r:id="rId10" w:history="1">
        <w:r w:rsidRPr="006B67EE">
          <w:rPr>
            <w:rStyle w:val="Hyperlink"/>
            <w:rFonts w:ascii="Arial" w:hAnsi="Arial" w:cs="Arial"/>
            <w:sz w:val="22"/>
            <w:szCs w:val="22"/>
          </w:rPr>
          <w:t>comments@utc.wa.gov</w:t>
        </w:r>
      </w:hyperlink>
      <w:r w:rsidRPr="006B67EE">
        <w:rPr>
          <w:rFonts w:ascii="Arial" w:hAnsi="Arial" w:cs="Arial"/>
          <w:sz w:val="22"/>
          <w:szCs w:val="22"/>
        </w:rPr>
        <w:t>;</w:t>
      </w:r>
    </w:p>
    <w:p w14:paraId="2C8E574B" w14:textId="77777777" w:rsidR="001424FC" w:rsidRPr="006B67EE" w:rsidRDefault="001424FC" w:rsidP="001424FC">
      <w:pPr>
        <w:numPr>
          <w:ilvl w:val="0"/>
          <w:numId w:val="3"/>
        </w:numPr>
        <w:spacing w:after="0"/>
        <w:rPr>
          <w:rFonts w:ascii="Arial" w:hAnsi="Arial" w:cs="Arial"/>
          <w:sz w:val="22"/>
          <w:szCs w:val="22"/>
        </w:rPr>
      </w:pPr>
      <w:r w:rsidRPr="006B67EE">
        <w:rPr>
          <w:rFonts w:ascii="Arial" w:hAnsi="Arial" w:cs="Arial"/>
          <w:sz w:val="22"/>
          <w:szCs w:val="22"/>
        </w:rPr>
        <w:t>Call 1-888-333-9882; or</w:t>
      </w:r>
    </w:p>
    <w:p w14:paraId="56874C4F" w14:textId="70983C19" w:rsidR="000D0C82" w:rsidRPr="008A1B86" w:rsidRDefault="001424FC" w:rsidP="004D3A8A">
      <w:pPr>
        <w:numPr>
          <w:ilvl w:val="0"/>
          <w:numId w:val="3"/>
        </w:numPr>
        <w:spacing w:after="0"/>
        <w:rPr>
          <w:rFonts w:ascii="Arial" w:hAnsi="Arial" w:cs="Arial"/>
          <w:b/>
          <w:bCs/>
          <w:sz w:val="22"/>
          <w:szCs w:val="22"/>
        </w:rPr>
      </w:pPr>
      <w:r w:rsidRPr="006B67EE">
        <w:rPr>
          <w:rFonts w:ascii="Arial" w:hAnsi="Arial" w:cs="Arial"/>
          <w:sz w:val="22"/>
          <w:szCs w:val="22"/>
        </w:rPr>
        <w:t>Write the UTC at: P.O Box 47250, Olympia, WA 98504-7250</w:t>
      </w:r>
    </w:p>
    <w:p w14:paraId="3FA4C189" w14:textId="77777777" w:rsidR="008A1B86" w:rsidRDefault="008A1B86" w:rsidP="008A1B86">
      <w:pPr>
        <w:spacing w:after="0"/>
        <w:jc w:val="right"/>
        <w:rPr>
          <w:rFonts w:ascii="Arial" w:hAnsi="Arial" w:cs="Arial"/>
          <w:sz w:val="18"/>
          <w:szCs w:val="18"/>
        </w:rPr>
      </w:pPr>
    </w:p>
    <w:p w14:paraId="04355BD7" w14:textId="77777777" w:rsidR="008A1B86" w:rsidRDefault="008A1B86" w:rsidP="008A1B86">
      <w:pPr>
        <w:spacing w:after="0"/>
        <w:jc w:val="right"/>
        <w:rPr>
          <w:rFonts w:ascii="Arial" w:hAnsi="Arial" w:cs="Arial"/>
          <w:sz w:val="18"/>
          <w:szCs w:val="18"/>
        </w:rPr>
      </w:pPr>
    </w:p>
    <w:p w14:paraId="008AA2B1" w14:textId="2EA17C96" w:rsidR="008A1B86" w:rsidRPr="008A1B86" w:rsidRDefault="008A1B86" w:rsidP="008A1B86">
      <w:pPr>
        <w:spacing w:after="0"/>
        <w:jc w:val="right"/>
        <w:rPr>
          <w:rFonts w:ascii="Arial" w:hAnsi="Arial" w:cs="Arial"/>
          <w:b/>
          <w:bCs/>
          <w:sz w:val="18"/>
          <w:szCs w:val="18"/>
        </w:rPr>
      </w:pPr>
      <w:r w:rsidRPr="008A1B86">
        <w:rPr>
          <w:rFonts w:ascii="Arial" w:hAnsi="Arial" w:cs="Arial"/>
          <w:sz w:val="18"/>
          <w:szCs w:val="18"/>
        </w:rPr>
        <w:t>N-25-242</w:t>
      </w:r>
    </w:p>
    <w:sectPr w:rsidR="008A1B86" w:rsidRPr="008A1B86" w:rsidSect="00F44CF7">
      <w:pgSz w:w="12240" w:h="15840"/>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9AA"/>
    <w:multiLevelType w:val="hybridMultilevel"/>
    <w:tmpl w:val="913C3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4001A9"/>
    <w:multiLevelType w:val="multilevel"/>
    <w:tmpl w:val="CD6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80357"/>
    <w:multiLevelType w:val="multilevel"/>
    <w:tmpl w:val="B4B2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869134">
    <w:abstractNumId w:val="2"/>
  </w:num>
  <w:num w:numId="2" w16cid:durableId="2116712253">
    <w:abstractNumId w:val="1"/>
  </w:num>
  <w:num w:numId="3" w16cid:durableId="199147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EF"/>
    <w:rsid w:val="000038C1"/>
    <w:rsid w:val="000346FD"/>
    <w:rsid w:val="00060B80"/>
    <w:rsid w:val="000D0C82"/>
    <w:rsid w:val="000E2EE9"/>
    <w:rsid w:val="00133428"/>
    <w:rsid w:val="001424FC"/>
    <w:rsid w:val="00171664"/>
    <w:rsid w:val="00175971"/>
    <w:rsid w:val="001953B1"/>
    <w:rsid w:val="001A02E7"/>
    <w:rsid w:val="001F79D2"/>
    <w:rsid w:val="002256EA"/>
    <w:rsid w:val="002338DE"/>
    <w:rsid w:val="00271C01"/>
    <w:rsid w:val="00373165"/>
    <w:rsid w:val="00384573"/>
    <w:rsid w:val="003B1CB1"/>
    <w:rsid w:val="003D341C"/>
    <w:rsid w:val="003D5061"/>
    <w:rsid w:val="00453DC2"/>
    <w:rsid w:val="0047545A"/>
    <w:rsid w:val="004A3C15"/>
    <w:rsid w:val="004E469E"/>
    <w:rsid w:val="00514454"/>
    <w:rsid w:val="00522674"/>
    <w:rsid w:val="0052346A"/>
    <w:rsid w:val="00552DF7"/>
    <w:rsid w:val="00596731"/>
    <w:rsid w:val="005B467B"/>
    <w:rsid w:val="005B641C"/>
    <w:rsid w:val="005E1F65"/>
    <w:rsid w:val="0060418F"/>
    <w:rsid w:val="00604E22"/>
    <w:rsid w:val="00642BB5"/>
    <w:rsid w:val="006802E3"/>
    <w:rsid w:val="00697755"/>
    <w:rsid w:val="006B67EE"/>
    <w:rsid w:val="006F3B8D"/>
    <w:rsid w:val="00732F8D"/>
    <w:rsid w:val="00806F7E"/>
    <w:rsid w:val="008656F3"/>
    <w:rsid w:val="008A1B86"/>
    <w:rsid w:val="009027C8"/>
    <w:rsid w:val="00914834"/>
    <w:rsid w:val="00914A39"/>
    <w:rsid w:val="00940487"/>
    <w:rsid w:val="00957641"/>
    <w:rsid w:val="00994E64"/>
    <w:rsid w:val="009F7B34"/>
    <w:rsid w:val="00A656D5"/>
    <w:rsid w:val="00AA0681"/>
    <w:rsid w:val="00AD203C"/>
    <w:rsid w:val="00B35ADC"/>
    <w:rsid w:val="00B855F2"/>
    <w:rsid w:val="00BB5F78"/>
    <w:rsid w:val="00C17B14"/>
    <w:rsid w:val="00C37415"/>
    <w:rsid w:val="00C56821"/>
    <w:rsid w:val="00CE4B45"/>
    <w:rsid w:val="00D30A96"/>
    <w:rsid w:val="00DB3995"/>
    <w:rsid w:val="00DB7380"/>
    <w:rsid w:val="00E3411D"/>
    <w:rsid w:val="00E40CEF"/>
    <w:rsid w:val="00EF3848"/>
    <w:rsid w:val="00F129F0"/>
    <w:rsid w:val="00F16E12"/>
    <w:rsid w:val="00F3409D"/>
    <w:rsid w:val="00F44CF7"/>
    <w:rsid w:val="00F4702B"/>
    <w:rsid w:val="00F50CDD"/>
    <w:rsid w:val="00F53CE0"/>
    <w:rsid w:val="00F73AB1"/>
    <w:rsid w:val="00FD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E9AB"/>
  <w15:chartTrackingRefBased/>
  <w15:docId w15:val="{DC3C3E16-306B-4435-8A8C-8BA5C4F4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CEF"/>
    <w:rPr>
      <w:rFonts w:eastAsiaTheme="majorEastAsia" w:cstheme="majorBidi"/>
      <w:color w:val="272727" w:themeColor="text1" w:themeTint="D8"/>
    </w:rPr>
  </w:style>
  <w:style w:type="paragraph" w:styleId="Title">
    <w:name w:val="Title"/>
    <w:basedOn w:val="Normal"/>
    <w:next w:val="Normal"/>
    <w:link w:val="TitleChar"/>
    <w:uiPriority w:val="10"/>
    <w:qFormat/>
    <w:rsid w:val="00E40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CEF"/>
    <w:pPr>
      <w:spacing w:before="160"/>
      <w:jc w:val="center"/>
    </w:pPr>
    <w:rPr>
      <w:i/>
      <w:iCs/>
      <w:color w:val="404040" w:themeColor="text1" w:themeTint="BF"/>
    </w:rPr>
  </w:style>
  <w:style w:type="character" w:customStyle="1" w:styleId="QuoteChar">
    <w:name w:val="Quote Char"/>
    <w:basedOn w:val="DefaultParagraphFont"/>
    <w:link w:val="Quote"/>
    <w:uiPriority w:val="29"/>
    <w:rsid w:val="00E40CEF"/>
    <w:rPr>
      <w:i/>
      <w:iCs/>
      <w:color w:val="404040" w:themeColor="text1" w:themeTint="BF"/>
    </w:rPr>
  </w:style>
  <w:style w:type="paragraph" w:styleId="ListParagraph">
    <w:name w:val="List Paragraph"/>
    <w:basedOn w:val="Normal"/>
    <w:uiPriority w:val="34"/>
    <w:qFormat/>
    <w:rsid w:val="00E40CEF"/>
    <w:pPr>
      <w:ind w:left="720"/>
      <w:contextualSpacing/>
    </w:pPr>
  </w:style>
  <w:style w:type="character" w:styleId="IntenseEmphasis">
    <w:name w:val="Intense Emphasis"/>
    <w:basedOn w:val="DefaultParagraphFont"/>
    <w:uiPriority w:val="21"/>
    <w:qFormat/>
    <w:rsid w:val="00E40CEF"/>
    <w:rPr>
      <w:i/>
      <w:iCs/>
      <w:color w:val="0F4761" w:themeColor="accent1" w:themeShade="BF"/>
    </w:rPr>
  </w:style>
  <w:style w:type="paragraph" w:styleId="IntenseQuote">
    <w:name w:val="Intense Quote"/>
    <w:basedOn w:val="Normal"/>
    <w:next w:val="Normal"/>
    <w:link w:val="IntenseQuoteChar"/>
    <w:uiPriority w:val="30"/>
    <w:qFormat/>
    <w:rsid w:val="00E40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CEF"/>
    <w:rPr>
      <w:i/>
      <w:iCs/>
      <w:color w:val="0F4761" w:themeColor="accent1" w:themeShade="BF"/>
    </w:rPr>
  </w:style>
  <w:style w:type="character" w:styleId="IntenseReference">
    <w:name w:val="Intense Reference"/>
    <w:basedOn w:val="DefaultParagraphFont"/>
    <w:uiPriority w:val="32"/>
    <w:qFormat/>
    <w:rsid w:val="00E40CEF"/>
    <w:rPr>
      <w:b/>
      <w:bCs/>
      <w:smallCaps/>
      <w:color w:val="0F4761" w:themeColor="accent1" w:themeShade="BF"/>
      <w:spacing w:val="5"/>
    </w:rPr>
  </w:style>
  <w:style w:type="character" w:styleId="Hyperlink">
    <w:name w:val="Hyperlink"/>
    <w:basedOn w:val="DefaultParagraphFont"/>
    <w:uiPriority w:val="99"/>
    <w:unhideWhenUsed/>
    <w:rsid w:val="00E40CEF"/>
    <w:rPr>
      <w:color w:val="467886" w:themeColor="hyperlink"/>
      <w:u w:val="single"/>
    </w:rPr>
  </w:style>
  <w:style w:type="character" w:styleId="UnresolvedMention">
    <w:name w:val="Unresolved Mention"/>
    <w:basedOn w:val="DefaultParagraphFont"/>
    <w:uiPriority w:val="99"/>
    <w:semiHidden/>
    <w:unhideWhenUsed/>
    <w:rsid w:val="00E40CEF"/>
    <w:rPr>
      <w:color w:val="605E5C"/>
      <w:shd w:val="clear" w:color="auto" w:fill="E1DFDD"/>
    </w:rPr>
  </w:style>
  <w:style w:type="paragraph" w:styleId="Revision">
    <w:name w:val="Revision"/>
    <w:hidden/>
    <w:uiPriority w:val="99"/>
    <w:semiHidden/>
    <w:rsid w:val="009027C8"/>
    <w:pPr>
      <w:spacing w:after="0" w:line="240" w:lineRule="auto"/>
    </w:pPr>
  </w:style>
  <w:style w:type="character" w:styleId="CommentReference">
    <w:name w:val="annotation reference"/>
    <w:basedOn w:val="DefaultParagraphFont"/>
    <w:semiHidden/>
    <w:unhideWhenUsed/>
    <w:rsid w:val="00C37415"/>
    <w:rPr>
      <w:sz w:val="16"/>
      <w:szCs w:val="16"/>
    </w:rPr>
  </w:style>
  <w:style w:type="paragraph" w:styleId="CommentText">
    <w:name w:val="annotation text"/>
    <w:basedOn w:val="Normal"/>
    <w:link w:val="CommentTextChar"/>
    <w:uiPriority w:val="99"/>
    <w:unhideWhenUsed/>
    <w:rsid w:val="00C37415"/>
    <w:pPr>
      <w:spacing w:line="240" w:lineRule="auto"/>
    </w:pPr>
    <w:rPr>
      <w:sz w:val="20"/>
      <w:szCs w:val="20"/>
    </w:rPr>
  </w:style>
  <w:style w:type="character" w:customStyle="1" w:styleId="CommentTextChar">
    <w:name w:val="Comment Text Char"/>
    <w:basedOn w:val="DefaultParagraphFont"/>
    <w:link w:val="CommentText"/>
    <w:uiPriority w:val="99"/>
    <w:rsid w:val="00C37415"/>
    <w:rPr>
      <w:sz w:val="20"/>
      <w:szCs w:val="20"/>
    </w:rPr>
  </w:style>
  <w:style w:type="paragraph" w:styleId="CommentSubject">
    <w:name w:val="annotation subject"/>
    <w:basedOn w:val="CommentText"/>
    <w:next w:val="CommentText"/>
    <w:link w:val="CommentSubjectChar"/>
    <w:uiPriority w:val="99"/>
    <w:semiHidden/>
    <w:unhideWhenUsed/>
    <w:rsid w:val="00C37415"/>
    <w:rPr>
      <w:b/>
      <w:bCs/>
    </w:rPr>
  </w:style>
  <w:style w:type="character" w:customStyle="1" w:styleId="CommentSubjectChar">
    <w:name w:val="Comment Subject Char"/>
    <w:basedOn w:val="CommentTextChar"/>
    <w:link w:val="CommentSubject"/>
    <w:uiPriority w:val="99"/>
    <w:semiHidden/>
    <w:rsid w:val="00C37415"/>
    <w:rPr>
      <w:b/>
      <w:bCs/>
      <w:sz w:val="20"/>
      <w:szCs w:val="20"/>
    </w:rPr>
  </w:style>
  <w:style w:type="paragraph" w:styleId="BodyText">
    <w:name w:val="Body Text"/>
    <w:basedOn w:val="Normal"/>
    <w:link w:val="BodyTextChar"/>
    <w:uiPriority w:val="1"/>
    <w:qFormat/>
    <w:rsid w:val="002338D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338DE"/>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3B1C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96332">
      <w:bodyDiv w:val="1"/>
      <w:marLeft w:val="0"/>
      <w:marRight w:val="0"/>
      <w:marTop w:val="0"/>
      <w:marBottom w:val="0"/>
      <w:divBdr>
        <w:top w:val="none" w:sz="0" w:space="0" w:color="auto"/>
        <w:left w:val="none" w:sz="0" w:space="0" w:color="auto"/>
        <w:bottom w:val="none" w:sz="0" w:space="0" w:color="auto"/>
        <w:right w:val="none" w:sz="0" w:space="0" w:color="auto"/>
      </w:divBdr>
      <w:divsChild>
        <w:div w:id="1359357629">
          <w:marLeft w:val="0"/>
          <w:marRight w:val="0"/>
          <w:marTop w:val="0"/>
          <w:marBottom w:val="0"/>
          <w:divBdr>
            <w:top w:val="none" w:sz="0" w:space="0" w:color="auto"/>
            <w:left w:val="none" w:sz="0" w:space="0" w:color="auto"/>
            <w:bottom w:val="none" w:sz="0" w:space="0" w:color="auto"/>
            <w:right w:val="none" w:sz="0" w:space="0" w:color="auto"/>
          </w:divBdr>
          <w:divsChild>
            <w:div w:id="922760334">
              <w:marLeft w:val="0"/>
              <w:marRight w:val="0"/>
              <w:marTop w:val="0"/>
              <w:marBottom w:val="0"/>
              <w:divBdr>
                <w:top w:val="none" w:sz="0" w:space="0" w:color="auto"/>
                <w:left w:val="none" w:sz="0" w:space="0" w:color="auto"/>
                <w:bottom w:val="none" w:sz="0" w:space="0" w:color="auto"/>
                <w:right w:val="none" w:sz="0" w:space="0" w:color="auto"/>
              </w:divBdr>
              <w:divsChild>
                <w:div w:id="1869946243">
                  <w:marLeft w:val="0"/>
                  <w:marRight w:val="0"/>
                  <w:marTop w:val="0"/>
                  <w:marBottom w:val="0"/>
                  <w:divBdr>
                    <w:top w:val="none" w:sz="0" w:space="0" w:color="auto"/>
                    <w:left w:val="none" w:sz="0" w:space="0" w:color="auto"/>
                    <w:bottom w:val="none" w:sz="0" w:space="0" w:color="auto"/>
                    <w:right w:val="none" w:sz="0" w:space="0" w:color="auto"/>
                  </w:divBdr>
                  <w:divsChild>
                    <w:div w:id="220092268">
                      <w:marLeft w:val="0"/>
                      <w:marRight w:val="0"/>
                      <w:marTop w:val="0"/>
                      <w:marBottom w:val="0"/>
                      <w:divBdr>
                        <w:top w:val="none" w:sz="0" w:space="0" w:color="auto"/>
                        <w:left w:val="none" w:sz="0" w:space="0" w:color="auto"/>
                        <w:bottom w:val="none" w:sz="0" w:space="0" w:color="auto"/>
                        <w:right w:val="none" w:sz="0" w:space="0" w:color="auto"/>
                      </w:divBdr>
                      <w:divsChild>
                        <w:div w:id="1185942919">
                          <w:marLeft w:val="0"/>
                          <w:marRight w:val="0"/>
                          <w:marTop w:val="0"/>
                          <w:marBottom w:val="0"/>
                          <w:divBdr>
                            <w:top w:val="none" w:sz="0" w:space="0" w:color="auto"/>
                            <w:left w:val="none" w:sz="0" w:space="0" w:color="auto"/>
                            <w:bottom w:val="none" w:sz="0" w:space="0" w:color="auto"/>
                            <w:right w:val="none" w:sz="0" w:space="0" w:color="auto"/>
                          </w:divBdr>
                          <w:divsChild>
                            <w:div w:id="17350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54462">
          <w:marLeft w:val="0"/>
          <w:marRight w:val="0"/>
          <w:marTop w:val="0"/>
          <w:marBottom w:val="0"/>
          <w:divBdr>
            <w:top w:val="none" w:sz="0" w:space="0" w:color="auto"/>
            <w:left w:val="none" w:sz="0" w:space="0" w:color="auto"/>
            <w:bottom w:val="none" w:sz="0" w:space="0" w:color="auto"/>
            <w:right w:val="none" w:sz="0" w:space="0" w:color="auto"/>
          </w:divBdr>
          <w:divsChild>
            <w:div w:id="631323809">
              <w:marLeft w:val="0"/>
              <w:marRight w:val="0"/>
              <w:marTop w:val="0"/>
              <w:marBottom w:val="0"/>
              <w:divBdr>
                <w:top w:val="none" w:sz="0" w:space="0" w:color="auto"/>
                <w:left w:val="none" w:sz="0" w:space="0" w:color="auto"/>
                <w:bottom w:val="none" w:sz="0" w:space="0" w:color="auto"/>
                <w:right w:val="none" w:sz="0" w:space="0" w:color="auto"/>
              </w:divBdr>
              <w:divsChild>
                <w:div w:id="15010914">
                  <w:marLeft w:val="0"/>
                  <w:marRight w:val="0"/>
                  <w:marTop w:val="0"/>
                  <w:marBottom w:val="0"/>
                  <w:divBdr>
                    <w:top w:val="none" w:sz="0" w:space="0" w:color="auto"/>
                    <w:left w:val="none" w:sz="0" w:space="0" w:color="auto"/>
                    <w:bottom w:val="none" w:sz="0" w:space="0" w:color="auto"/>
                    <w:right w:val="none" w:sz="0" w:space="0" w:color="auto"/>
                  </w:divBdr>
                  <w:divsChild>
                    <w:div w:id="282200218">
                      <w:marLeft w:val="0"/>
                      <w:marRight w:val="0"/>
                      <w:marTop w:val="0"/>
                      <w:marBottom w:val="0"/>
                      <w:divBdr>
                        <w:top w:val="none" w:sz="0" w:space="0" w:color="auto"/>
                        <w:left w:val="none" w:sz="0" w:space="0" w:color="auto"/>
                        <w:bottom w:val="none" w:sz="0" w:space="0" w:color="auto"/>
                        <w:right w:val="none" w:sz="0" w:space="0" w:color="auto"/>
                      </w:divBdr>
                      <w:divsChild>
                        <w:div w:id="1588340439">
                          <w:marLeft w:val="0"/>
                          <w:marRight w:val="0"/>
                          <w:marTop w:val="0"/>
                          <w:marBottom w:val="0"/>
                          <w:divBdr>
                            <w:top w:val="none" w:sz="0" w:space="0" w:color="auto"/>
                            <w:left w:val="none" w:sz="0" w:space="0" w:color="auto"/>
                            <w:bottom w:val="none" w:sz="0" w:space="0" w:color="auto"/>
                            <w:right w:val="none" w:sz="0" w:space="0" w:color="auto"/>
                          </w:divBdr>
                          <w:divsChild>
                            <w:div w:id="6150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536423">
          <w:marLeft w:val="0"/>
          <w:marRight w:val="0"/>
          <w:marTop w:val="0"/>
          <w:marBottom w:val="0"/>
          <w:divBdr>
            <w:top w:val="none" w:sz="0" w:space="0" w:color="auto"/>
            <w:left w:val="none" w:sz="0" w:space="0" w:color="auto"/>
            <w:bottom w:val="none" w:sz="0" w:space="0" w:color="auto"/>
            <w:right w:val="none" w:sz="0" w:space="0" w:color="auto"/>
          </w:divBdr>
          <w:divsChild>
            <w:div w:id="127287725">
              <w:marLeft w:val="0"/>
              <w:marRight w:val="0"/>
              <w:marTop w:val="0"/>
              <w:marBottom w:val="0"/>
              <w:divBdr>
                <w:top w:val="none" w:sz="0" w:space="0" w:color="auto"/>
                <w:left w:val="none" w:sz="0" w:space="0" w:color="auto"/>
                <w:bottom w:val="none" w:sz="0" w:space="0" w:color="auto"/>
                <w:right w:val="none" w:sz="0" w:space="0" w:color="auto"/>
              </w:divBdr>
              <w:divsChild>
                <w:div w:id="630787924">
                  <w:marLeft w:val="0"/>
                  <w:marRight w:val="0"/>
                  <w:marTop w:val="0"/>
                  <w:marBottom w:val="0"/>
                  <w:divBdr>
                    <w:top w:val="none" w:sz="0" w:space="0" w:color="auto"/>
                    <w:left w:val="none" w:sz="0" w:space="0" w:color="auto"/>
                    <w:bottom w:val="none" w:sz="0" w:space="0" w:color="auto"/>
                    <w:right w:val="none" w:sz="0" w:space="0" w:color="auto"/>
                  </w:divBdr>
                  <w:divsChild>
                    <w:div w:id="519783183">
                      <w:marLeft w:val="0"/>
                      <w:marRight w:val="0"/>
                      <w:marTop w:val="0"/>
                      <w:marBottom w:val="0"/>
                      <w:divBdr>
                        <w:top w:val="none" w:sz="0" w:space="0" w:color="auto"/>
                        <w:left w:val="none" w:sz="0" w:space="0" w:color="auto"/>
                        <w:bottom w:val="none" w:sz="0" w:space="0" w:color="auto"/>
                        <w:right w:val="none" w:sz="0" w:space="0" w:color="auto"/>
                      </w:divBdr>
                      <w:divsChild>
                        <w:div w:id="1304577233">
                          <w:marLeft w:val="0"/>
                          <w:marRight w:val="0"/>
                          <w:marTop w:val="0"/>
                          <w:marBottom w:val="0"/>
                          <w:divBdr>
                            <w:top w:val="none" w:sz="0" w:space="0" w:color="auto"/>
                            <w:left w:val="none" w:sz="0" w:space="0" w:color="auto"/>
                            <w:bottom w:val="none" w:sz="0" w:space="0" w:color="auto"/>
                            <w:right w:val="none" w:sz="0" w:space="0" w:color="auto"/>
                          </w:divBdr>
                          <w:divsChild>
                            <w:div w:id="689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268171">
          <w:marLeft w:val="0"/>
          <w:marRight w:val="0"/>
          <w:marTop w:val="0"/>
          <w:marBottom w:val="0"/>
          <w:divBdr>
            <w:top w:val="none" w:sz="0" w:space="0" w:color="auto"/>
            <w:left w:val="none" w:sz="0" w:space="0" w:color="auto"/>
            <w:bottom w:val="none" w:sz="0" w:space="0" w:color="auto"/>
            <w:right w:val="none" w:sz="0" w:space="0" w:color="auto"/>
          </w:divBdr>
          <w:divsChild>
            <w:div w:id="52125523">
              <w:marLeft w:val="0"/>
              <w:marRight w:val="0"/>
              <w:marTop w:val="0"/>
              <w:marBottom w:val="0"/>
              <w:divBdr>
                <w:top w:val="none" w:sz="0" w:space="0" w:color="auto"/>
                <w:left w:val="none" w:sz="0" w:space="0" w:color="auto"/>
                <w:bottom w:val="none" w:sz="0" w:space="0" w:color="auto"/>
                <w:right w:val="none" w:sz="0" w:space="0" w:color="auto"/>
              </w:divBdr>
              <w:divsChild>
                <w:div w:id="434247812">
                  <w:marLeft w:val="0"/>
                  <w:marRight w:val="0"/>
                  <w:marTop w:val="0"/>
                  <w:marBottom w:val="0"/>
                  <w:divBdr>
                    <w:top w:val="none" w:sz="0" w:space="0" w:color="auto"/>
                    <w:left w:val="none" w:sz="0" w:space="0" w:color="auto"/>
                    <w:bottom w:val="none" w:sz="0" w:space="0" w:color="auto"/>
                    <w:right w:val="none" w:sz="0" w:space="0" w:color="auto"/>
                  </w:divBdr>
                  <w:divsChild>
                    <w:div w:id="1306352840">
                      <w:marLeft w:val="0"/>
                      <w:marRight w:val="0"/>
                      <w:marTop w:val="0"/>
                      <w:marBottom w:val="0"/>
                      <w:divBdr>
                        <w:top w:val="none" w:sz="0" w:space="0" w:color="auto"/>
                        <w:left w:val="none" w:sz="0" w:space="0" w:color="auto"/>
                        <w:bottom w:val="none" w:sz="0" w:space="0" w:color="auto"/>
                        <w:right w:val="none" w:sz="0" w:space="0" w:color="auto"/>
                      </w:divBdr>
                      <w:divsChild>
                        <w:div w:id="63375025">
                          <w:marLeft w:val="0"/>
                          <w:marRight w:val="0"/>
                          <w:marTop w:val="0"/>
                          <w:marBottom w:val="0"/>
                          <w:divBdr>
                            <w:top w:val="none" w:sz="0" w:space="0" w:color="auto"/>
                            <w:left w:val="none" w:sz="0" w:space="0" w:color="auto"/>
                            <w:bottom w:val="none" w:sz="0" w:space="0" w:color="auto"/>
                            <w:right w:val="none" w:sz="0" w:space="0" w:color="auto"/>
                          </w:divBdr>
                          <w:divsChild>
                            <w:div w:id="360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876649">
          <w:marLeft w:val="0"/>
          <w:marRight w:val="0"/>
          <w:marTop w:val="0"/>
          <w:marBottom w:val="0"/>
          <w:divBdr>
            <w:top w:val="none" w:sz="0" w:space="0" w:color="auto"/>
            <w:left w:val="none" w:sz="0" w:space="0" w:color="auto"/>
            <w:bottom w:val="none" w:sz="0" w:space="0" w:color="auto"/>
            <w:right w:val="none" w:sz="0" w:space="0" w:color="auto"/>
          </w:divBdr>
          <w:divsChild>
            <w:div w:id="360710482">
              <w:marLeft w:val="0"/>
              <w:marRight w:val="0"/>
              <w:marTop w:val="0"/>
              <w:marBottom w:val="0"/>
              <w:divBdr>
                <w:top w:val="none" w:sz="0" w:space="0" w:color="auto"/>
                <w:left w:val="none" w:sz="0" w:space="0" w:color="auto"/>
                <w:bottom w:val="none" w:sz="0" w:space="0" w:color="auto"/>
                <w:right w:val="none" w:sz="0" w:space="0" w:color="auto"/>
              </w:divBdr>
              <w:divsChild>
                <w:div w:id="1404914230">
                  <w:marLeft w:val="0"/>
                  <w:marRight w:val="0"/>
                  <w:marTop w:val="0"/>
                  <w:marBottom w:val="0"/>
                  <w:divBdr>
                    <w:top w:val="none" w:sz="0" w:space="0" w:color="auto"/>
                    <w:left w:val="none" w:sz="0" w:space="0" w:color="auto"/>
                    <w:bottom w:val="none" w:sz="0" w:space="0" w:color="auto"/>
                    <w:right w:val="none" w:sz="0" w:space="0" w:color="auto"/>
                  </w:divBdr>
                  <w:divsChild>
                    <w:div w:id="994383949">
                      <w:marLeft w:val="0"/>
                      <w:marRight w:val="0"/>
                      <w:marTop w:val="0"/>
                      <w:marBottom w:val="0"/>
                      <w:divBdr>
                        <w:top w:val="none" w:sz="0" w:space="0" w:color="auto"/>
                        <w:left w:val="none" w:sz="0" w:space="0" w:color="auto"/>
                        <w:bottom w:val="none" w:sz="0" w:space="0" w:color="auto"/>
                        <w:right w:val="none" w:sz="0" w:space="0" w:color="auto"/>
                      </w:divBdr>
                      <w:divsChild>
                        <w:div w:id="117142834">
                          <w:marLeft w:val="0"/>
                          <w:marRight w:val="0"/>
                          <w:marTop w:val="0"/>
                          <w:marBottom w:val="0"/>
                          <w:divBdr>
                            <w:top w:val="none" w:sz="0" w:space="0" w:color="auto"/>
                            <w:left w:val="none" w:sz="0" w:space="0" w:color="auto"/>
                            <w:bottom w:val="none" w:sz="0" w:space="0" w:color="auto"/>
                            <w:right w:val="none" w:sz="0" w:space="0" w:color="auto"/>
                          </w:divBdr>
                          <w:divsChild>
                            <w:div w:id="11822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687348">
          <w:marLeft w:val="0"/>
          <w:marRight w:val="0"/>
          <w:marTop w:val="0"/>
          <w:marBottom w:val="0"/>
          <w:divBdr>
            <w:top w:val="none" w:sz="0" w:space="0" w:color="auto"/>
            <w:left w:val="none" w:sz="0" w:space="0" w:color="auto"/>
            <w:bottom w:val="none" w:sz="0" w:space="0" w:color="auto"/>
            <w:right w:val="none" w:sz="0" w:space="0" w:color="auto"/>
          </w:divBdr>
          <w:divsChild>
            <w:div w:id="892929629">
              <w:marLeft w:val="0"/>
              <w:marRight w:val="0"/>
              <w:marTop w:val="0"/>
              <w:marBottom w:val="0"/>
              <w:divBdr>
                <w:top w:val="none" w:sz="0" w:space="0" w:color="auto"/>
                <w:left w:val="none" w:sz="0" w:space="0" w:color="auto"/>
                <w:bottom w:val="none" w:sz="0" w:space="0" w:color="auto"/>
                <w:right w:val="none" w:sz="0" w:space="0" w:color="auto"/>
              </w:divBdr>
              <w:divsChild>
                <w:div w:id="721173946">
                  <w:marLeft w:val="0"/>
                  <w:marRight w:val="0"/>
                  <w:marTop w:val="0"/>
                  <w:marBottom w:val="0"/>
                  <w:divBdr>
                    <w:top w:val="none" w:sz="0" w:space="0" w:color="auto"/>
                    <w:left w:val="none" w:sz="0" w:space="0" w:color="auto"/>
                    <w:bottom w:val="none" w:sz="0" w:space="0" w:color="auto"/>
                    <w:right w:val="none" w:sz="0" w:space="0" w:color="auto"/>
                  </w:divBdr>
                  <w:divsChild>
                    <w:div w:id="313415610">
                      <w:marLeft w:val="0"/>
                      <w:marRight w:val="0"/>
                      <w:marTop w:val="0"/>
                      <w:marBottom w:val="0"/>
                      <w:divBdr>
                        <w:top w:val="none" w:sz="0" w:space="0" w:color="auto"/>
                        <w:left w:val="none" w:sz="0" w:space="0" w:color="auto"/>
                        <w:bottom w:val="none" w:sz="0" w:space="0" w:color="auto"/>
                        <w:right w:val="none" w:sz="0" w:space="0" w:color="auto"/>
                      </w:divBdr>
                      <w:divsChild>
                        <w:div w:id="2131586973">
                          <w:marLeft w:val="0"/>
                          <w:marRight w:val="0"/>
                          <w:marTop w:val="0"/>
                          <w:marBottom w:val="0"/>
                          <w:divBdr>
                            <w:top w:val="none" w:sz="0" w:space="0" w:color="auto"/>
                            <w:left w:val="none" w:sz="0" w:space="0" w:color="auto"/>
                            <w:bottom w:val="none" w:sz="0" w:space="0" w:color="auto"/>
                            <w:right w:val="none" w:sz="0" w:space="0" w:color="auto"/>
                          </w:divBdr>
                          <w:divsChild>
                            <w:div w:id="3746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827419">
          <w:marLeft w:val="0"/>
          <w:marRight w:val="0"/>
          <w:marTop w:val="0"/>
          <w:marBottom w:val="0"/>
          <w:divBdr>
            <w:top w:val="none" w:sz="0" w:space="0" w:color="auto"/>
            <w:left w:val="none" w:sz="0" w:space="0" w:color="auto"/>
            <w:bottom w:val="none" w:sz="0" w:space="0" w:color="auto"/>
            <w:right w:val="none" w:sz="0" w:space="0" w:color="auto"/>
          </w:divBdr>
          <w:divsChild>
            <w:div w:id="453446184">
              <w:marLeft w:val="0"/>
              <w:marRight w:val="0"/>
              <w:marTop w:val="0"/>
              <w:marBottom w:val="0"/>
              <w:divBdr>
                <w:top w:val="none" w:sz="0" w:space="0" w:color="auto"/>
                <w:left w:val="none" w:sz="0" w:space="0" w:color="auto"/>
                <w:bottom w:val="none" w:sz="0" w:space="0" w:color="auto"/>
                <w:right w:val="none" w:sz="0" w:space="0" w:color="auto"/>
              </w:divBdr>
              <w:divsChild>
                <w:div w:id="669066076">
                  <w:marLeft w:val="0"/>
                  <w:marRight w:val="0"/>
                  <w:marTop w:val="0"/>
                  <w:marBottom w:val="0"/>
                  <w:divBdr>
                    <w:top w:val="none" w:sz="0" w:space="0" w:color="auto"/>
                    <w:left w:val="none" w:sz="0" w:space="0" w:color="auto"/>
                    <w:bottom w:val="none" w:sz="0" w:space="0" w:color="auto"/>
                    <w:right w:val="none" w:sz="0" w:space="0" w:color="auto"/>
                  </w:divBdr>
                  <w:divsChild>
                    <w:div w:id="1482849566">
                      <w:marLeft w:val="0"/>
                      <w:marRight w:val="0"/>
                      <w:marTop w:val="0"/>
                      <w:marBottom w:val="0"/>
                      <w:divBdr>
                        <w:top w:val="none" w:sz="0" w:space="0" w:color="auto"/>
                        <w:left w:val="none" w:sz="0" w:space="0" w:color="auto"/>
                        <w:bottom w:val="none" w:sz="0" w:space="0" w:color="auto"/>
                        <w:right w:val="none" w:sz="0" w:space="0" w:color="auto"/>
                      </w:divBdr>
                      <w:divsChild>
                        <w:div w:id="1710451845">
                          <w:marLeft w:val="0"/>
                          <w:marRight w:val="0"/>
                          <w:marTop w:val="0"/>
                          <w:marBottom w:val="0"/>
                          <w:divBdr>
                            <w:top w:val="none" w:sz="0" w:space="0" w:color="auto"/>
                            <w:left w:val="none" w:sz="0" w:space="0" w:color="auto"/>
                            <w:bottom w:val="none" w:sz="0" w:space="0" w:color="auto"/>
                            <w:right w:val="none" w:sz="0" w:space="0" w:color="auto"/>
                          </w:divBdr>
                          <w:divsChild>
                            <w:div w:id="3501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369895">
      <w:bodyDiv w:val="1"/>
      <w:marLeft w:val="0"/>
      <w:marRight w:val="0"/>
      <w:marTop w:val="0"/>
      <w:marBottom w:val="0"/>
      <w:divBdr>
        <w:top w:val="none" w:sz="0" w:space="0" w:color="auto"/>
        <w:left w:val="none" w:sz="0" w:space="0" w:color="auto"/>
        <w:bottom w:val="none" w:sz="0" w:space="0" w:color="auto"/>
        <w:right w:val="none" w:sz="0" w:space="0" w:color="auto"/>
      </w:divBdr>
    </w:div>
    <w:div w:id="1570269947">
      <w:bodyDiv w:val="1"/>
      <w:marLeft w:val="0"/>
      <w:marRight w:val="0"/>
      <w:marTop w:val="0"/>
      <w:marBottom w:val="0"/>
      <w:divBdr>
        <w:top w:val="none" w:sz="0" w:space="0" w:color="auto"/>
        <w:left w:val="none" w:sz="0" w:space="0" w:color="auto"/>
        <w:bottom w:val="none" w:sz="0" w:space="0" w:color="auto"/>
        <w:right w:val="none" w:sz="0" w:space="0" w:color="auto"/>
      </w:divBdr>
      <w:divsChild>
        <w:div w:id="933562109">
          <w:marLeft w:val="0"/>
          <w:marRight w:val="0"/>
          <w:marTop w:val="0"/>
          <w:marBottom w:val="0"/>
          <w:divBdr>
            <w:top w:val="none" w:sz="0" w:space="0" w:color="auto"/>
            <w:left w:val="none" w:sz="0" w:space="0" w:color="auto"/>
            <w:bottom w:val="none" w:sz="0" w:space="0" w:color="auto"/>
            <w:right w:val="none" w:sz="0" w:space="0" w:color="auto"/>
          </w:divBdr>
          <w:divsChild>
            <w:div w:id="1704744150">
              <w:marLeft w:val="0"/>
              <w:marRight w:val="0"/>
              <w:marTop w:val="0"/>
              <w:marBottom w:val="0"/>
              <w:divBdr>
                <w:top w:val="none" w:sz="0" w:space="0" w:color="auto"/>
                <w:left w:val="none" w:sz="0" w:space="0" w:color="auto"/>
                <w:bottom w:val="none" w:sz="0" w:space="0" w:color="auto"/>
                <w:right w:val="none" w:sz="0" w:space="0" w:color="auto"/>
              </w:divBdr>
              <w:divsChild>
                <w:div w:id="518474119">
                  <w:marLeft w:val="0"/>
                  <w:marRight w:val="0"/>
                  <w:marTop w:val="0"/>
                  <w:marBottom w:val="0"/>
                  <w:divBdr>
                    <w:top w:val="none" w:sz="0" w:space="0" w:color="auto"/>
                    <w:left w:val="none" w:sz="0" w:space="0" w:color="auto"/>
                    <w:bottom w:val="none" w:sz="0" w:space="0" w:color="auto"/>
                    <w:right w:val="none" w:sz="0" w:space="0" w:color="auto"/>
                  </w:divBdr>
                  <w:divsChild>
                    <w:div w:id="1922523283">
                      <w:marLeft w:val="0"/>
                      <w:marRight w:val="0"/>
                      <w:marTop w:val="0"/>
                      <w:marBottom w:val="0"/>
                      <w:divBdr>
                        <w:top w:val="none" w:sz="0" w:space="0" w:color="auto"/>
                        <w:left w:val="none" w:sz="0" w:space="0" w:color="auto"/>
                        <w:bottom w:val="none" w:sz="0" w:space="0" w:color="auto"/>
                        <w:right w:val="none" w:sz="0" w:space="0" w:color="auto"/>
                      </w:divBdr>
                      <w:divsChild>
                        <w:div w:id="826827742">
                          <w:marLeft w:val="0"/>
                          <w:marRight w:val="0"/>
                          <w:marTop w:val="0"/>
                          <w:marBottom w:val="0"/>
                          <w:divBdr>
                            <w:top w:val="none" w:sz="0" w:space="0" w:color="auto"/>
                            <w:left w:val="none" w:sz="0" w:space="0" w:color="auto"/>
                            <w:bottom w:val="none" w:sz="0" w:space="0" w:color="auto"/>
                            <w:right w:val="none" w:sz="0" w:space="0" w:color="auto"/>
                          </w:divBdr>
                          <w:divsChild>
                            <w:div w:id="15401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41078">
          <w:marLeft w:val="0"/>
          <w:marRight w:val="0"/>
          <w:marTop w:val="0"/>
          <w:marBottom w:val="0"/>
          <w:divBdr>
            <w:top w:val="none" w:sz="0" w:space="0" w:color="auto"/>
            <w:left w:val="none" w:sz="0" w:space="0" w:color="auto"/>
            <w:bottom w:val="none" w:sz="0" w:space="0" w:color="auto"/>
            <w:right w:val="none" w:sz="0" w:space="0" w:color="auto"/>
          </w:divBdr>
          <w:divsChild>
            <w:div w:id="910042845">
              <w:marLeft w:val="0"/>
              <w:marRight w:val="0"/>
              <w:marTop w:val="0"/>
              <w:marBottom w:val="0"/>
              <w:divBdr>
                <w:top w:val="none" w:sz="0" w:space="0" w:color="auto"/>
                <w:left w:val="none" w:sz="0" w:space="0" w:color="auto"/>
                <w:bottom w:val="none" w:sz="0" w:space="0" w:color="auto"/>
                <w:right w:val="none" w:sz="0" w:space="0" w:color="auto"/>
              </w:divBdr>
              <w:divsChild>
                <w:div w:id="168064273">
                  <w:marLeft w:val="0"/>
                  <w:marRight w:val="0"/>
                  <w:marTop w:val="0"/>
                  <w:marBottom w:val="0"/>
                  <w:divBdr>
                    <w:top w:val="none" w:sz="0" w:space="0" w:color="auto"/>
                    <w:left w:val="none" w:sz="0" w:space="0" w:color="auto"/>
                    <w:bottom w:val="none" w:sz="0" w:space="0" w:color="auto"/>
                    <w:right w:val="none" w:sz="0" w:space="0" w:color="auto"/>
                  </w:divBdr>
                  <w:divsChild>
                    <w:div w:id="327639427">
                      <w:marLeft w:val="0"/>
                      <w:marRight w:val="0"/>
                      <w:marTop w:val="0"/>
                      <w:marBottom w:val="0"/>
                      <w:divBdr>
                        <w:top w:val="none" w:sz="0" w:space="0" w:color="auto"/>
                        <w:left w:val="none" w:sz="0" w:space="0" w:color="auto"/>
                        <w:bottom w:val="none" w:sz="0" w:space="0" w:color="auto"/>
                        <w:right w:val="none" w:sz="0" w:space="0" w:color="auto"/>
                      </w:divBdr>
                      <w:divsChild>
                        <w:div w:id="1156147545">
                          <w:marLeft w:val="0"/>
                          <w:marRight w:val="0"/>
                          <w:marTop w:val="0"/>
                          <w:marBottom w:val="0"/>
                          <w:divBdr>
                            <w:top w:val="none" w:sz="0" w:space="0" w:color="auto"/>
                            <w:left w:val="none" w:sz="0" w:space="0" w:color="auto"/>
                            <w:bottom w:val="none" w:sz="0" w:space="0" w:color="auto"/>
                            <w:right w:val="none" w:sz="0" w:space="0" w:color="auto"/>
                          </w:divBdr>
                          <w:divsChild>
                            <w:div w:id="3676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58543">
          <w:marLeft w:val="0"/>
          <w:marRight w:val="0"/>
          <w:marTop w:val="0"/>
          <w:marBottom w:val="0"/>
          <w:divBdr>
            <w:top w:val="none" w:sz="0" w:space="0" w:color="auto"/>
            <w:left w:val="none" w:sz="0" w:space="0" w:color="auto"/>
            <w:bottom w:val="none" w:sz="0" w:space="0" w:color="auto"/>
            <w:right w:val="none" w:sz="0" w:space="0" w:color="auto"/>
          </w:divBdr>
          <w:divsChild>
            <w:div w:id="420568045">
              <w:marLeft w:val="0"/>
              <w:marRight w:val="0"/>
              <w:marTop w:val="0"/>
              <w:marBottom w:val="0"/>
              <w:divBdr>
                <w:top w:val="none" w:sz="0" w:space="0" w:color="auto"/>
                <w:left w:val="none" w:sz="0" w:space="0" w:color="auto"/>
                <w:bottom w:val="none" w:sz="0" w:space="0" w:color="auto"/>
                <w:right w:val="none" w:sz="0" w:space="0" w:color="auto"/>
              </w:divBdr>
              <w:divsChild>
                <w:div w:id="2094203541">
                  <w:marLeft w:val="0"/>
                  <w:marRight w:val="0"/>
                  <w:marTop w:val="0"/>
                  <w:marBottom w:val="0"/>
                  <w:divBdr>
                    <w:top w:val="none" w:sz="0" w:space="0" w:color="auto"/>
                    <w:left w:val="none" w:sz="0" w:space="0" w:color="auto"/>
                    <w:bottom w:val="none" w:sz="0" w:space="0" w:color="auto"/>
                    <w:right w:val="none" w:sz="0" w:space="0" w:color="auto"/>
                  </w:divBdr>
                  <w:divsChild>
                    <w:div w:id="2120027360">
                      <w:marLeft w:val="0"/>
                      <w:marRight w:val="0"/>
                      <w:marTop w:val="0"/>
                      <w:marBottom w:val="0"/>
                      <w:divBdr>
                        <w:top w:val="none" w:sz="0" w:space="0" w:color="auto"/>
                        <w:left w:val="none" w:sz="0" w:space="0" w:color="auto"/>
                        <w:bottom w:val="none" w:sz="0" w:space="0" w:color="auto"/>
                        <w:right w:val="none" w:sz="0" w:space="0" w:color="auto"/>
                      </w:divBdr>
                      <w:divsChild>
                        <w:div w:id="786655860">
                          <w:marLeft w:val="0"/>
                          <w:marRight w:val="0"/>
                          <w:marTop w:val="0"/>
                          <w:marBottom w:val="0"/>
                          <w:divBdr>
                            <w:top w:val="none" w:sz="0" w:space="0" w:color="auto"/>
                            <w:left w:val="none" w:sz="0" w:space="0" w:color="auto"/>
                            <w:bottom w:val="none" w:sz="0" w:space="0" w:color="auto"/>
                            <w:right w:val="none" w:sz="0" w:space="0" w:color="auto"/>
                          </w:divBdr>
                          <w:divsChild>
                            <w:div w:id="14466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437636">
          <w:marLeft w:val="0"/>
          <w:marRight w:val="0"/>
          <w:marTop w:val="0"/>
          <w:marBottom w:val="0"/>
          <w:divBdr>
            <w:top w:val="none" w:sz="0" w:space="0" w:color="auto"/>
            <w:left w:val="none" w:sz="0" w:space="0" w:color="auto"/>
            <w:bottom w:val="none" w:sz="0" w:space="0" w:color="auto"/>
            <w:right w:val="none" w:sz="0" w:space="0" w:color="auto"/>
          </w:divBdr>
          <w:divsChild>
            <w:div w:id="1231497138">
              <w:marLeft w:val="0"/>
              <w:marRight w:val="0"/>
              <w:marTop w:val="0"/>
              <w:marBottom w:val="0"/>
              <w:divBdr>
                <w:top w:val="none" w:sz="0" w:space="0" w:color="auto"/>
                <w:left w:val="none" w:sz="0" w:space="0" w:color="auto"/>
                <w:bottom w:val="none" w:sz="0" w:space="0" w:color="auto"/>
                <w:right w:val="none" w:sz="0" w:space="0" w:color="auto"/>
              </w:divBdr>
              <w:divsChild>
                <w:div w:id="168058054">
                  <w:marLeft w:val="0"/>
                  <w:marRight w:val="0"/>
                  <w:marTop w:val="0"/>
                  <w:marBottom w:val="0"/>
                  <w:divBdr>
                    <w:top w:val="none" w:sz="0" w:space="0" w:color="auto"/>
                    <w:left w:val="none" w:sz="0" w:space="0" w:color="auto"/>
                    <w:bottom w:val="none" w:sz="0" w:space="0" w:color="auto"/>
                    <w:right w:val="none" w:sz="0" w:space="0" w:color="auto"/>
                  </w:divBdr>
                  <w:divsChild>
                    <w:div w:id="221603994">
                      <w:marLeft w:val="0"/>
                      <w:marRight w:val="0"/>
                      <w:marTop w:val="0"/>
                      <w:marBottom w:val="0"/>
                      <w:divBdr>
                        <w:top w:val="none" w:sz="0" w:space="0" w:color="auto"/>
                        <w:left w:val="none" w:sz="0" w:space="0" w:color="auto"/>
                        <w:bottom w:val="none" w:sz="0" w:space="0" w:color="auto"/>
                        <w:right w:val="none" w:sz="0" w:space="0" w:color="auto"/>
                      </w:divBdr>
                      <w:divsChild>
                        <w:div w:id="746149381">
                          <w:marLeft w:val="0"/>
                          <w:marRight w:val="0"/>
                          <w:marTop w:val="0"/>
                          <w:marBottom w:val="0"/>
                          <w:divBdr>
                            <w:top w:val="none" w:sz="0" w:space="0" w:color="auto"/>
                            <w:left w:val="none" w:sz="0" w:space="0" w:color="auto"/>
                            <w:bottom w:val="none" w:sz="0" w:space="0" w:color="auto"/>
                            <w:right w:val="none" w:sz="0" w:space="0" w:color="auto"/>
                          </w:divBdr>
                          <w:divsChild>
                            <w:div w:id="15133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700591">
          <w:marLeft w:val="0"/>
          <w:marRight w:val="0"/>
          <w:marTop w:val="0"/>
          <w:marBottom w:val="0"/>
          <w:divBdr>
            <w:top w:val="none" w:sz="0" w:space="0" w:color="auto"/>
            <w:left w:val="none" w:sz="0" w:space="0" w:color="auto"/>
            <w:bottom w:val="none" w:sz="0" w:space="0" w:color="auto"/>
            <w:right w:val="none" w:sz="0" w:space="0" w:color="auto"/>
          </w:divBdr>
          <w:divsChild>
            <w:div w:id="1885018870">
              <w:marLeft w:val="0"/>
              <w:marRight w:val="0"/>
              <w:marTop w:val="0"/>
              <w:marBottom w:val="0"/>
              <w:divBdr>
                <w:top w:val="none" w:sz="0" w:space="0" w:color="auto"/>
                <w:left w:val="none" w:sz="0" w:space="0" w:color="auto"/>
                <w:bottom w:val="none" w:sz="0" w:space="0" w:color="auto"/>
                <w:right w:val="none" w:sz="0" w:space="0" w:color="auto"/>
              </w:divBdr>
              <w:divsChild>
                <w:div w:id="645201923">
                  <w:marLeft w:val="0"/>
                  <w:marRight w:val="0"/>
                  <w:marTop w:val="0"/>
                  <w:marBottom w:val="0"/>
                  <w:divBdr>
                    <w:top w:val="none" w:sz="0" w:space="0" w:color="auto"/>
                    <w:left w:val="none" w:sz="0" w:space="0" w:color="auto"/>
                    <w:bottom w:val="none" w:sz="0" w:space="0" w:color="auto"/>
                    <w:right w:val="none" w:sz="0" w:space="0" w:color="auto"/>
                  </w:divBdr>
                  <w:divsChild>
                    <w:div w:id="1818954790">
                      <w:marLeft w:val="0"/>
                      <w:marRight w:val="0"/>
                      <w:marTop w:val="0"/>
                      <w:marBottom w:val="0"/>
                      <w:divBdr>
                        <w:top w:val="none" w:sz="0" w:space="0" w:color="auto"/>
                        <w:left w:val="none" w:sz="0" w:space="0" w:color="auto"/>
                        <w:bottom w:val="none" w:sz="0" w:space="0" w:color="auto"/>
                        <w:right w:val="none" w:sz="0" w:space="0" w:color="auto"/>
                      </w:divBdr>
                      <w:divsChild>
                        <w:div w:id="978848491">
                          <w:marLeft w:val="0"/>
                          <w:marRight w:val="0"/>
                          <w:marTop w:val="0"/>
                          <w:marBottom w:val="0"/>
                          <w:divBdr>
                            <w:top w:val="none" w:sz="0" w:space="0" w:color="auto"/>
                            <w:left w:val="none" w:sz="0" w:space="0" w:color="auto"/>
                            <w:bottom w:val="none" w:sz="0" w:space="0" w:color="auto"/>
                            <w:right w:val="none" w:sz="0" w:space="0" w:color="auto"/>
                          </w:divBdr>
                          <w:divsChild>
                            <w:div w:id="17870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767431">
          <w:marLeft w:val="0"/>
          <w:marRight w:val="0"/>
          <w:marTop w:val="0"/>
          <w:marBottom w:val="0"/>
          <w:divBdr>
            <w:top w:val="none" w:sz="0" w:space="0" w:color="auto"/>
            <w:left w:val="none" w:sz="0" w:space="0" w:color="auto"/>
            <w:bottom w:val="none" w:sz="0" w:space="0" w:color="auto"/>
            <w:right w:val="none" w:sz="0" w:space="0" w:color="auto"/>
          </w:divBdr>
          <w:divsChild>
            <w:div w:id="1535656833">
              <w:marLeft w:val="0"/>
              <w:marRight w:val="0"/>
              <w:marTop w:val="0"/>
              <w:marBottom w:val="0"/>
              <w:divBdr>
                <w:top w:val="none" w:sz="0" w:space="0" w:color="auto"/>
                <w:left w:val="none" w:sz="0" w:space="0" w:color="auto"/>
                <w:bottom w:val="none" w:sz="0" w:space="0" w:color="auto"/>
                <w:right w:val="none" w:sz="0" w:space="0" w:color="auto"/>
              </w:divBdr>
              <w:divsChild>
                <w:div w:id="109712107">
                  <w:marLeft w:val="0"/>
                  <w:marRight w:val="0"/>
                  <w:marTop w:val="0"/>
                  <w:marBottom w:val="0"/>
                  <w:divBdr>
                    <w:top w:val="none" w:sz="0" w:space="0" w:color="auto"/>
                    <w:left w:val="none" w:sz="0" w:space="0" w:color="auto"/>
                    <w:bottom w:val="none" w:sz="0" w:space="0" w:color="auto"/>
                    <w:right w:val="none" w:sz="0" w:space="0" w:color="auto"/>
                  </w:divBdr>
                  <w:divsChild>
                    <w:div w:id="882135272">
                      <w:marLeft w:val="0"/>
                      <w:marRight w:val="0"/>
                      <w:marTop w:val="0"/>
                      <w:marBottom w:val="0"/>
                      <w:divBdr>
                        <w:top w:val="none" w:sz="0" w:space="0" w:color="auto"/>
                        <w:left w:val="none" w:sz="0" w:space="0" w:color="auto"/>
                        <w:bottom w:val="none" w:sz="0" w:space="0" w:color="auto"/>
                        <w:right w:val="none" w:sz="0" w:space="0" w:color="auto"/>
                      </w:divBdr>
                      <w:divsChild>
                        <w:div w:id="655107693">
                          <w:marLeft w:val="0"/>
                          <w:marRight w:val="0"/>
                          <w:marTop w:val="0"/>
                          <w:marBottom w:val="0"/>
                          <w:divBdr>
                            <w:top w:val="none" w:sz="0" w:space="0" w:color="auto"/>
                            <w:left w:val="none" w:sz="0" w:space="0" w:color="auto"/>
                            <w:bottom w:val="none" w:sz="0" w:space="0" w:color="auto"/>
                            <w:right w:val="none" w:sz="0" w:space="0" w:color="auto"/>
                          </w:divBdr>
                          <w:divsChild>
                            <w:div w:id="1590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3785">
          <w:marLeft w:val="0"/>
          <w:marRight w:val="0"/>
          <w:marTop w:val="0"/>
          <w:marBottom w:val="0"/>
          <w:divBdr>
            <w:top w:val="none" w:sz="0" w:space="0" w:color="auto"/>
            <w:left w:val="none" w:sz="0" w:space="0" w:color="auto"/>
            <w:bottom w:val="none" w:sz="0" w:space="0" w:color="auto"/>
            <w:right w:val="none" w:sz="0" w:space="0" w:color="auto"/>
          </w:divBdr>
          <w:divsChild>
            <w:div w:id="1762332002">
              <w:marLeft w:val="0"/>
              <w:marRight w:val="0"/>
              <w:marTop w:val="0"/>
              <w:marBottom w:val="0"/>
              <w:divBdr>
                <w:top w:val="none" w:sz="0" w:space="0" w:color="auto"/>
                <w:left w:val="none" w:sz="0" w:space="0" w:color="auto"/>
                <w:bottom w:val="none" w:sz="0" w:space="0" w:color="auto"/>
                <w:right w:val="none" w:sz="0" w:space="0" w:color="auto"/>
              </w:divBdr>
              <w:divsChild>
                <w:div w:id="1121999554">
                  <w:marLeft w:val="0"/>
                  <w:marRight w:val="0"/>
                  <w:marTop w:val="0"/>
                  <w:marBottom w:val="0"/>
                  <w:divBdr>
                    <w:top w:val="none" w:sz="0" w:space="0" w:color="auto"/>
                    <w:left w:val="none" w:sz="0" w:space="0" w:color="auto"/>
                    <w:bottom w:val="none" w:sz="0" w:space="0" w:color="auto"/>
                    <w:right w:val="none" w:sz="0" w:space="0" w:color="auto"/>
                  </w:divBdr>
                  <w:divsChild>
                    <w:div w:id="603880648">
                      <w:marLeft w:val="0"/>
                      <w:marRight w:val="0"/>
                      <w:marTop w:val="0"/>
                      <w:marBottom w:val="0"/>
                      <w:divBdr>
                        <w:top w:val="none" w:sz="0" w:space="0" w:color="auto"/>
                        <w:left w:val="none" w:sz="0" w:space="0" w:color="auto"/>
                        <w:bottom w:val="none" w:sz="0" w:space="0" w:color="auto"/>
                        <w:right w:val="none" w:sz="0" w:space="0" w:color="auto"/>
                      </w:divBdr>
                      <w:divsChild>
                        <w:div w:id="129592138">
                          <w:marLeft w:val="0"/>
                          <w:marRight w:val="0"/>
                          <w:marTop w:val="0"/>
                          <w:marBottom w:val="0"/>
                          <w:divBdr>
                            <w:top w:val="none" w:sz="0" w:space="0" w:color="auto"/>
                            <w:left w:val="none" w:sz="0" w:space="0" w:color="auto"/>
                            <w:bottom w:val="none" w:sz="0" w:space="0" w:color="auto"/>
                            <w:right w:val="none" w:sz="0" w:space="0" w:color="auto"/>
                          </w:divBdr>
                          <w:divsChild>
                            <w:div w:id="18458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nts@utc.wa.gov" TargetMode="External"/><Relationship Id="rId3" Type="http://schemas.openxmlformats.org/officeDocument/2006/relationships/styles" Target="styles.xml"/><Relationship Id="rId7" Type="http://schemas.openxmlformats.org/officeDocument/2006/relationships/hyperlink" Target="mailto:comments@utc.w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c-wa-gov.zoom.us/j/84572348278?pwd=KRJB7Uubf4pJ8RzlAkP1O606xBURfd.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ments@utc.wa.gov" TargetMode="External"/><Relationship Id="rId4" Type="http://schemas.openxmlformats.org/officeDocument/2006/relationships/settings" Target="settings.xml"/><Relationship Id="rId9" Type="http://schemas.openxmlformats.org/officeDocument/2006/relationships/hyperlink" Target="http://www.atg.wa.gov/about-public-coun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56D2-A998-469C-B3C6-E4603696DA8B}">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 id="{f7bd1f64-4ecb-43d7-94b5-4669091ae21c}" enabled="1" method="Privileged" siteId="{72b17115-9915-42c0-9f1b-4f98e5a4bcd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698</Words>
  <Characters>4111</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Gose, Peter J</dc:creator>
  <cp:keywords/>
  <dc:description/>
  <cp:lastModifiedBy>Ruchti, Malia</cp:lastModifiedBy>
  <cp:revision>4</cp:revision>
  <dcterms:created xsi:type="dcterms:W3CDTF">2025-12-18T15:35:00Z</dcterms:created>
  <dcterms:modified xsi:type="dcterms:W3CDTF">2025-12-18T18:57:00Z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