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198" w:rsidRDefault="005E3E7B" w:rsidP="005E3E7B">
      <w:pPr>
        <w:pStyle w:val="Heading4"/>
      </w:pPr>
      <w:r>
        <w:t xml:space="preserve">EASE VFO </w:t>
      </w:r>
      <w:r w:rsidR="00C53C6F">
        <w:t>Log On</w:t>
      </w:r>
    </w:p>
    <w:p w:rsidR="005E3E7B" w:rsidRPr="005E3E7B" w:rsidRDefault="005E3E7B" w:rsidP="005E3E7B">
      <w:pPr>
        <w:pStyle w:val="BlockLine"/>
      </w:pPr>
      <w:r w:rsidRPr="005E3E7B">
        <w:t xml:space="preserve"> </w:t>
      </w:r>
    </w:p>
    <w:tbl>
      <w:tblPr>
        <w:tblW w:w="0" w:type="auto"/>
        <w:tblLayout w:type="fixed"/>
        <w:tblLook w:val="0000"/>
      </w:tblPr>
      <w:tblGrid>
        <w:gridCol w:w="1728"/>
        <w:gridCol w:w="7740"/>
      </w:tblGrid>
      <w:tr w:rsidR="005E3E7B" w:rsidRPr="005E3E7B">
        <w:trPr>
          <w:cantSplit/>
        </w:trPr>
        <w:tc>
          <w:tcPr>
            <w:tcW w:w="1728" w:type="dxa"/>
          </w:tcPr>
          <w:p w:rsidR="005E3E7B" w:rsidRPr="005E3E7B" w:rsidRDefault="00C53C6F">
            <w:pPr>
              <w:pStyle w:val="Heading5"/>
            </w:pPr>
            <w:r>
              <w:t>EASE VFO Access</w:t>
            </w:r>
          </w:p>
        </w:tc>
        <w:tc>
          <w:tcPr>
            <w:tcW w:w="7740" w:type="dxa"/>
          </w:tcPr>
          <w:p w:rsidR="005E3E7B" w:rsidRPr="005E3E7B" w:rsidRDefault="00C53C6F">
            <w:pPr>
              <w:pStyle w:val="BlockText"/>
            </w:pPr>
            <w:r>
              <w:t>Take the following steps to log on to EASE VFO.</w:t>
            </w:r>
            <w:r w:rsidR="005E3E7B">
              <w:t xml:space="preserve"> </w:t>
            </w:r>
          </w:p>
        </w:tc>
      </w:tr>
    </w:tbl>
    <w:p w:rsidR="00C53C6F" w:rsidRDefault="00C53C6F">
      <w:r>
        <w:t xml:space="preserve"> </w:t>
      </w:r>
    </w:p>
    <w:tbl>
      <w:tblPr>
        <w:tblW w:w="0" w:type="auto"/>
        <w:tblInd w:w="1829" w:type="dxa"/>
        <w:tblLayout w:type="fixed"/>
        <w:tblLook w:val="0000"/>
      </w:tblPr>
      <w:tblGrid>
        <w:gridCol w:w="878"/>
        <w:gridCol w:w="6671"/>
      </w:tblGrid>
      <w:tr w:rsidR="00C53C6F">
        <w:trPr>
          <w:cantSplit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6F" w:rsidRDefault="00C53C6F">
            <w:pPr>
              <w:pStyle w:val="TableHeaderText"/>
            </w:pPr>
            <w:r>
              <w:t>Step</w:t>
            </w:r>
          </w:p>
        </w:tc>
        <w:tc>
          <w:tcPr>
            <w:tcW w:w="6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6F" w:rsidRDefault="00C53C6F">
            <w:pPr>
              <w:pStyle w:val="TableHeaderText"/>
            </w:pPr>
            <w:r>
              <w:t>Action</w:t>
            </w:r>
          </w:p>
        </w:tc>
      </w:tr>
      <w:tr w:rsidR="00B82FF5">
        <w:trPr>
          <w:cantSplit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FF5" w:rsidRPr="00C53C6F" w:rsidRDefault="00B82FF5" w:rsidP="00B82FF5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6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FF5" w:rsidRDefault="00B82FF5" w:rsidP="00B82FF5">
            <w:pPr>
              <w:pStyle w:val="TableText"/>
            </w:pPr>
            <w:r>
              <w:t xml:space="preserve">Click the EASE VFO link provided by your Supervisor or located on the Local Wholesale Web site. </w:t>
            </w:r>
          </w:p>
          <w:p w:rsidR="00B82FF5" w:rsidRDefault="00B82FF5" w:rsidP="00B82FF5">
            <w:pPr>
              <w:pStyle w:val="TableText"/>
            </w:pPr>
          </w:p>
          <w:p w:rsidR="00B82FF5" w:rsidRDefault="00B82FF5" w:rsidP="00B82FF5">
            <w:pPr>
              <w:pStyle w:val="TableText"/>
            </w:pPr>
            <w:r w:rsidRPr="00B82FF5">
              <w:rPr>
                <w:b/>
              </w:rPr>
              <w:t>Result:</w:t>
            </w:r>
            <w:r>
              <w:t xml:space="preserve"> The </w:t>
            </w:r>
            <w:r w:rsidRPr="00B82FF5">
              <w:rPr>
                <w:b/>
              </w:rPr>
              <w:t>EASE VFO Homepage</w:t>
            </w:r>
            <w:r>
              <w:t xml:space="preserve"> appears.</w:t>
            </w:r>
          </w:p>
        </w:tc>
      </w:tr>
      <w:tr w:rsidR="00B82FF5">
        <w:trPr>
          <w:cantSplit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FF5" w:rsidRPr="00C53C6F" w:rsidRDefault="00B82FF5" w:rsidP="00B82FF5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6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FF5" w:rsidRDefault="00B82FF5" w:rsidP="00B82FF5">
            <w:pPr>
              <w:pStyle w:val="TableText"/>
            </w:pPr>
            <w:r>
              <w:t xml:space="preserve">Click the </w:t>
            </w:r>
            <w:r w:rsidRPr="00B82FF5">
              <w:rPr>
                <w:b/>
              </w:rPr>
              <w:t>VFO</w:t>
            </w:r>
            <w:r>
              <w:t xml:space="preserve"> tab.</w:t>
            </w:r>
          </w:p>
        </w:tc>
      </w:tr>
      <w:tr w:rsidR="00B82FF5">
        <w:trPr>
          <w:cantSplit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FF5" w:rsidRPr="00C53C6F" w:rsidRDefault="00B82FF5" w:rsidP="00B82FF5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6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FF5" w:rsidRDefault="00B82FF5" w:rsidP="00B82FF5">
            <w:pPr>
              <w:pStyle w:val="TableText"/>
            </w:pPr>
            <w:r>
              <w:t xml:space="preserve">Click the </w:t>
            </w:r>
            <w:r w:rsidRPr="00B82FF5">
              <w:rPr>
                <w:b/>
              </w:rPr>
              <w:t>Virtual Front Office</w:t>
            </w:r>
            <w:r>
              <w:t xml:space="preserve"> link.</w:t>
            </w:r>
          </w:p>
        </w:tc>
      </w:tr>
      <w:tr w:rsidR="00B82FF5">
        <w:trPr>
          <w:cantSplit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FF5" w:rsidRPr="00C53C6F" w:rsidRDefault="00B82FF5" w:rsidP="00B82FF5">
            <w:pPr>
              <w:pStyle w:val="TableText"/>
              <w:jc w:val="center"/>
            </w:pPr>
            <w:r>
              <w:t>4</w:t>
            </w:r>
          </w:p>
        </w:tc>
        <w:tc>
          <w:tcPr>
            <w:tcW w:w="6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FF5" w:rsidRDefault="00B82FF5" w:rsidP="00B82FF5">
            <w:pPr>
              <w:pStyle w:val="TableText"/>
            </w:pPr>
            <w:r>
              <w:t xml:space="preserve">Type the </w:t>
            </w:r>
            <w:r w:rsidRPr="00B82FF5">
              <w:rPr>
                <w:b/>
              </w:rPr>
              <w:t>Username</w:t>
            </w:r>
            <w:r>
              <w:t xml:space="preserve"> and </w:t>
            </w:r>
            <w:r w:rsidRPr="00B82FF5">
              <w:rPr>
                <w:b/>
              </w:rPr>
              <w:t>Password</w:t>
            </w:r>
            <w:r>
              <w:t xml:space="preserve"> provided to you and click the </w:t>
            </w:r>
            <w:r w:rsidRPr="00B82FF5">
              <w:rPr>
                <w:b/>
              </w:rPr>
              <w:t>Sign On</w:t>
            </w:r>
            <w:r>
              <w:t xml:space="preserve"> button.</w:t>
            </w:r>
          </w:p>
          <w:p w:rsidR="00B82FF5" w:rsidRDefault="00B82FF5" w:rsidP="00B82FF5">
            <w:pPr>
              <w:pStyle w:val="TableText"/>
            </w:pPr>
          </w:p>
          <w:p w:rsidR="00B82FF5" w:rsidRDefault="00B82FF5" w:rsidP="00B82FF5">
            <w:pPr>
              <w:pStyle w:val="TableText"/>
            </w:pPr>
            <w:r w:rsidRPr="00C53C6F">
              <w:rPr>
                <w:b/>
              </w:rPr>
              <w:t xml:space="preserve">Result: </w:t>
            </w:r>
            <w:r>
              <w:t xml:space="preserve">The </w:t>
            </w:r>
            <w:r w:rsidRPr="00B82FF5">
              <w:rPr>
                <w:b/>
              </w:rPr>
              <w:t>Virtual Front Office</w:t>
            </w:r>
            <w:r>
              <w:t xml:space="preserve"> </w:t>
            </w:r>
            <w:r w:rsidRPr="00E82EC3">
              <w:rPr>
                <w:b/>
              </w:rPr>
              <w:t>Login</w:t>
            </w:r>
            <w:r>
              <w:t xml:space="preserve"> window appears.</w:t>
            </w:r>
          </w:p>
          <w:p w:rsidR="00B82FF5" w:rsidRDefault="00B82FF5" w:rsidP="00B82FF5">
            <w:pPr>
              <w:pStyle w:val="TableText"/>
            </w:pPr>
          </w:p>
          <w:p w:rsidR="00B82FF5" w:rsidRDefault="00480F38" w:rsidP="00B82FF5">
            <w:pPr>
              <w:pStyle w:val="TableText"/>
            </w:pPr>
            <w:r>
              <w:rPr>
                <w:noProof/>
              </w:rPr>
              <w:drawing>
                <wp:inline distT="0" distB="0" distL="0" distR="0">
                  <wp:extent cx="4099560" cy="2834640"/>
                  <wp:effectExtent l="1905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9560" cy="2834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C6F">
        <w:trPr>
          <w:cantSplit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6F" w:rsidRDefault="00B82FF5">
            <w:pPr>
              <w:pStyle w:val="TableText"/>
              <w:jc w:val="center"/>
            </w:pPr>
            <w:r>
              <w:t>5</w:t>
            </w:r>
          </w:p>
        </w:tc>
        <w:tc>
          <w:tcPr>
            <w:tcW w:w="6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6F" w:rsidRPr="00C53C6F" w:rsidRDefault="00C53C6F" w:rsidP="00C53C6F">
            <w:pPr>
              <w:pStyle w:val="TableText"/>
            </w:pPr>
            <w:r w:rsidRPr="00C53C6F">
              <w:t xml:space="preserve">Type your user name in </w:t>
            </w:r>
            <w:r w:rsidR="00D1791E">
              <w:t xml:space="preserve">the </w:t>
            </w:r>
            <w:r w:rsidRPr="00C53C6F">
              <w:rPr>
                <w:b/>
              </w:rPr>
              <w:t>User Name</w:t>
            </w:r>
            <w:r w:rsidRPr="00C53C6F">
              <w:t xml:space="preserve"> field and press </w:t>
            </w:r>
            <w:r w:rsidRPr="00C53C6F">
              <w:rPr>
                <w:b/>
              </w:rPr>
              <w:t>Tab</w:t>
            </w:r>
            <w:r w:rsidRPr="00C53C6F">
              <w:t>.</w:t>
            </w:r>
          </w:p>
        </w:tc>
      </w:tr>
      <w:tr w:rsidR="00C53C6F">
        <w:trPr>
          <w:cantSplit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6F" w:rsidRDefault="00B82FF5">
            <w:pPr>
              <w:pStyle w:val="TableText"/>
              <w:jc w:val="center"/>
            </w:pPr>
            <w:r>
              <w:lastRenderedPageBreak/>
              <w:t>6</w:t>
            </w:r>
          </w:p>
        </w:tc>
        <w:tc>
          <w:tcPr>
            <w:tcW w:w="6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6F" w:rsidRPr="00C53C6F" w:rsidRDefault="00C53C6F" w:rsidP="00C53C6F">
            <w:pPr>
              <w:pStyle w:val="TableText"/>
            </w:pPr>
            <w:r w:rsidRPr="00C53C6F">
              <w:t xml:space="preserve">Type your password in the </w:t>
            </w:r>
            <w:r w:rsidRPr="00C53C6F">
              <w:rPr>
                <w:b/>
              </w:rPr>
              <w:t xml:space="preserve">Password </w:t>
            </w:r>
            <w:r w:rsidRPr="00C53C6F">
              <w:t xml:space="preserve">field and press </w:t>
            </w:r>
            <w:r w:rsidRPr="00C53C6F">
              <w:rPr>
                <w:b/>
              </w:rPr>
              <w:t>Tab</w:t>
            </w:r>
            <w:r w:rsidRPr="00C53C6F">
              <w:t>.</w:t>
            </w:r>
          </w:p>
        </w:tc>
      </w:tr>
    </w:tbl>
    <w:p w:rsidR="00E82EC3" w:rsidRDefault="00E82EC3" w:rsidP="00E82EC3">
      <w:pPr>
        <w:pStyle w:val="ContinuedOnNextPa"/>
      </w:pPr>
      <w:r>
        <w:t>Continued on next page</w:t>
      </w:r>
    </w:p>
    <w:p w:rsidR="00E82EC3" w:rsidRDefault="00E82EC3" w:rsidP="00E82EC3">
      <w:pPr>
        <w:pStyle w:val="MapTitleContinued"/>
        <w:rPr>
          <w:b w:val="0"/>
          <w:sz w:val="24"/>
        </w:rPr>
      </w:pPr>
      <w:r w:rsidRPr="00E82EC3">
        <w:br w:type="page"/>
      </w:r>
      <w:fldSimple w:instr=" STYLEREF &quot;Map Title&quot; ">
        <w:r w:rsidRPr="00E82EC3">
          <w:rPr>
            <w:noProof/>
          </w:rPr>
          <w:t>EASE VFO Log On</w:t>
        </w:r>
      </w:fldSimple>
      <w:r w:rsidRPr="00E82EC3">
        <w:t xml:space="preserve">, </w:t>
      </w:r>
      <w:r w:rsidRPr="00E82EC3">
        <w:rPr>
          <w:b w:val="0"/>
          <w:sz w:val="24"/>
        </w:rPr>
        <w:t>Continued</w:t>
      </w:r>
    </w:p>
    <w:p w:rsidR="00E82EC3" w:rsidRDefault="00E82EC3" w:rsidP="00E82EC3">
      <w:pPr>
        <w:pStyle w:val="BlockLine"/>
      </w:pPr>
      <w:r>
        <w:t xml:space="preserve"> </w:t>
      </w:r>
    </w:p>
    <w:tbl>
      <w:tblPr>
        <w:tblW w:w="0" w:type="auto"/>
        <w:tblLayout w:type="fixed"/>
        <w:tblLook w:val="0000"/>
      </w:tblPr>
      <w:tblGrid>
        <w:gridCol w:w="9548"/>
      </w:tblGrid>
      <w:tr w:rsidR="00E82EC3">
        <w:trPr>
          <w:cantSplit/>
        </w:trPr>
        <w:tc>
          <w:tcPr>
            <w:tcW w:w="9548" w:type="dxa"/>
          </w:tcPr>
          <w:p w:rsidR="00E82EC3" w:rsidRPr="00E82EC3" w:rsidRDefault="0097189D" w:rsidP="00E82EC3">
            <w:pPr>
              <w:pStyle w:val="ContinuedTableLabe"/>
            </w:pPr>
            <w:fldSimple w:instr=" STYLEREF &quot;Block Label&quot; ">
              <w:r w:rsidR="00E82EC3">
                <w:rPr>
                  <w:noProof/>
                </w:rPr>
                <w:t>EASE VFO Access</w:t>
              </w:r>
            </w:fldSimple>
            <w:r w:rsidR="00E82EC3">
              <w:t xml:space="preserve"> </w:t>
            </w:r>
            <w:r w:rsidR="00E82EC3" w:rsidRPr="00E82EC3">
              <w:rPr>
                <w:b w:val="0"/>
              </w:rPr>
              <w:t>(continued)</w:t>
            </w:r>
          </w:p>
        </w:tc>
      </w:tr>
    </w:tbl>
    <w:p w:rsidR="00E82EC3" w:rsidRPr="00E82EC3" w:rsidRDefault="00E82EC3" w:rsidP="00E82EC3"/>
    <w:tbl>
      <w:tblPr>
        <w:tblW w:w="0" w:type="auto"/>
        <w:tblInd w:w="1829" w:type="dxa"/>
        <w:tblLayout w:type="fixed"/>
        <w:tblLook w:val="0000"/>
      </w:tblPr>
      <w:tblGrid>
        <w:gridCol w:w="878"/>
        <w:gridCol w:w="6671"/>
      </w:tblGrid>
      <w:tr w:rsidR="00E82EC3">
        <w:trPr>
          <w:cantSplit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EC3" w:rsidRDefault="00E82EC3" w:rsidP="00994211">
            <w:pPr>
              <w:pStyle w:val="TableHeaderText"/>
            </w:pPr>
            <w:r>
              <w:t>Step</w:t>
            </w:r>
          </w:p>
        </w:tc>
        <w:tc>
          <w:tcPr>
            <w:tcW w:w="6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EC3" w:rsidRDefault="00E82EC3" w:rsidP="00994211">
            <w:pPr>
              <w:pStyle w:val="TableHeaderText"/>
            </w:pPr>
            <w:r>
              <w:t>Action</w:t>
            </w:r>
          </w:p>
        </w:tc>
      </w:tr>
      <w:tr w:rsidR="005C2648">
        <w:trPr>
          <w:cantSplit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648" w:rsidRDefault="005C2648" w:rsidP="00E63FE7">
            <w:pPr>
              <w:pStyle w:val="TableText"/>
              <w:jc w:val="center"/>
            </w:pPr>
            <w:r>
              <w:t>7</w:t>
            </w:r>
          </w:p>
        </w:tc>
        <w:tc>
          <w:tcPr>
            <w:tcW w:w="6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648" w:rsidRDefault="005C2648" w:rsidP="00E63FE7">
            <w:pPr>
              <w:pStyle w:val="TableText"/>
            </w:pPr>
            <w:r>
              <w:t>Use the following table to determine the next step.</w:t>
            </w:r>
          </w:p>
          <w:p w:rsidR="005C2648" w:rsidRDefault="005C2648" w:rsidP="00E63FE7">
            <w:pPr>
              <w:pStyle w:val="TableText"/>
            </w:pPr>
          </w:p>
          <w:tbl>
            <w:tblPr>
              <w:tblStyle w:val="TableGrid"/>
              <w:tblW w:w="0" w:type="auto"/>
              <w:tblLayout w:type="fixed"/>
              <w:tblLook w:val="01E0"/>
            </w:tblPr>
            <w:tblGrid>
              <w:gridCol w:w="2808"/>
              <w:gridCol w:w="3632"/>
            </w:tblGrid>
            <w:tr w:rsidR="005C2648" w:rsidRPr="00C53C6F">
              <w:tc>
                <w:tcPr>
                  <w:tcW w:w="2808" w:type="dxa"/>
                </w:tcPr>
                <w:p w:rsidR="005C2648" w:rsidRPr="00C53C6F" w:rsidRDefault="005C2648" w:rsidP="00E63FE7">
                  <w:pPr>
                    <w:pStyle w:val="TableText"/>
                    <w:rPr>
                      <w:b/>
                    </w:rPr>
                  </w:pPr>
                  <w:r w:rsidRPr="00C53C6F">
                    <w:rPr>
                      <w:b/>
                    </w:rPr>
                    <w:t>If</w:t>
                  </w:r>
                </w:p>
              </w:tc>
              <w:tc>
                <w:tcPr>
                  <w:tcW w:w="3632" w:type="dxa"/>
                </w:tcPr>
                <w:p w:rsidR="005C2648" w:rsidRPr="00C53C6F" w:rsidRDefault="005C2648" w:rsidP="00E63FE7">
                  <w:pPr>
                    <w:pStyle w:val="TableText"/>
                    <w:rPr>
                      <w:b/>
                    </w:rPr>
                  </w:pPr>
                  <w:r w:rsidRPr="00C53C6F">
                    <w:rPr>
                      <w:b/>
                    </w:rPr>
                    <w:t>Then</w:t>
                  </w:r>
                </w:p>
              </w:tc>
            </w:tr>
            <w:tr w:rsidR="005C2648" w:rsidRPr="00C53C6F">
              <w:tc>
                <w:tcPr>
                  <w:tcW w:w="2808" w:type="dxa"/>
                </w:tcPr>
                <w:p w:rsidR="005C2648" w:rsidRPr="005C2648" w:rsidRDefault="005C2648" w:rsidP="00E63FE7">
                  <w:pPr>
                    <w:pStyle w:val="TableText"/>
                    <w:rPr>
                      <w:bCs/>
                    </w:rPr>
                  </w:pPr>
                  <w:r w:rsidRPr="005C2648">
                    <w:rPr>
                      <w:bCs/>
                    </w:rPr>
                    <w:t xml:space="preserve">Accessing </w:t>
                  </w:r>
                  <w:r>
                    <w:rPr>
                      <w:bCs/>
                    </w:rPr>
                    <w:t xml:space="preserve">EASE VFO for </w:t>
                  </w:r>
                  <w:r w:rsidRPr="005C2648">
                    <w:rPr>
                      <w:bCs/>
                    </w:rPr>
                    <w:t>ASRs</w:t>
                  </w:r>
                </w:p>
              </w:tc>
              <w:tc>
                <w:tcPr>
                  <w:tcW w:w="3632" w:type="dxa"/>
                </w:tcPr>
                <w:p w:rsidR="005C2648" w:rsidRPr="00C53C6F" w:rsidRDefault="005C2648" w:rsidP="00E63FE7">
                  <w:pPr>
                    <w:pStyle w:val="TableText"/>
                    <w:rPr>
                      <w:b/>
                    </w:rPr>
                  </w:pPr>
                  <w:r w:rsidRPr="00C53C6F">
                    <w:t xml:space="preserve">Select </w:t>
                  </w:r>
                  <w:r w:rsidRPr="00C53C6F">
                    <w:rPr>
                      <w:b/>
                    </w:rPr>
                    <w:t>Access</w:t>
                  </w:r>
                  <w:r w:rsidRPr="00C53C6F">
                    <w:t xml:space="preserve"> from the </w:t>
                  </w:r>
                  <w:r w:rsidRPr="00C53C6F">
                    <w:rPr>
                      <w:b/>
                    </w:rPr>
                    <w:t>Module</w:t>
                  </w:r>
                  <w:r w:rsidRPr="00C53C6F">
                    <w:t xml:space="preserve"> drop-down menu.</w:t>
                  </w:r>
                </w:p>
              </w:tc>
            </w:tr>
            <w:tr w:rsidR="005C2648" w:rsidRPr="00C53C6F">
              <w:tc>
                <w:tcPr>
                  <w:tcW w:w="2808" w:type="dxa"/>
                </w:tcPr>
                <w:p w:rsidR="005C2648" w:rsidRPr="005C2648" w:rsidRDefault="005C2648" w:rsidP="00E63FE7">
                  <w:pPr>
                    <w:pStyle w:val="TableText"/>
                    <w:rPr>
                      <w:bCs/>
                    </w:rPr>
                  </w:pPr>
                  <w:r w:rsidRPr="005C2648">
                    <w:rPr>
                      <w:bCs/>
                    </w:rPr>
                    <w:t>Accessing</w:t>
                  </w:r>
                  <w:r>
                    <w:rPr>
                      <w:bCs/>
                    </w:rPr>
                    <w:t xml:space="preserve"> EASE VFO for</w:t>
                  </w:r>
                  <w:r w:rsidRPr="005C2648">
                    <w:rPr>
                      <w:bCs/>
                    </w:rPr>
                    <w:t xml:space="preserve"> LSRs</w:t>
                  </w:r>
                </w:p>
              </w:tc>
              <w:tc>
                <w:tcPr>
                  <w:tcW w:w="3632" w:type="dxa"/>
                </w:tcPr>
                <w:p w:rsidR="005C2648" w:rsidRPr="00C53C6F" w:rsidRDefault="005C2648" w:rsidP="00E63FE7">
                  <w:pPr>
                    <w:pStyle w:val="TableText"/>
                  </w:pPr>
                  <w:r>
                    <w:t xml:space="preserve">Select </w:t>
                  </w:r>
                  <w:r w:rsidRPr="005C2648">
                    <w:rPr>
                      <w:b/>
                      <w:bCs/>
                    </w:rPr>
                    <w:t>Local</w:t>
                  </w:r>
                  <w:r>
                    <w:t xml:space="preserve"> from the </w:t>
                  </w:r>
                  <w:r w:rsidRPr="005C2648">
                    <w:rPr>
                      <w:b/>
                      <w:bCs/>
                    </w:rPr>
                    <w:t>Module</w:t>
                  </w:r>
                  <w:r>
                    <w:t xml:space="preserve"> drop-down menu. </w:t>
                  </w:r>
                </w:p>
              </w:tc>
            </w:tr>
          </w:tbl>
          <w:p w:rsidR="005C2648" w:rsidRPr="00C53C6F" w:rsidRDefault="005C2648" w:rsidP="00E63FE7">
            <w:pPr>
              <w:pStyle w:val="TableText"/>
            </w:pPr>
          </w:p>
        </w:tc>
      </w:tr>
      <w:tr w:rsidR="00C53C6F">
        <w:trPr>
          <w:cantSplit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6F" w:rsidRDefault="00B82FF5">
            <w:pPr>
              <w:pStyle w:val="TableText"/>
              <w:jc w:val="center"/>
            </w:pPr>
            <w:r>
              <w:t>8</w:t>
            </w:r>
          </w:p>
        </w:tc>
        <w:tc>
          <w:tcPr>
            <w:tcW w:w="6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6F" w:rsidRDefault="00C53C6F" w:rsidP="00C53C6F">
            <w:pPr>
              <w:pStyle w:val="TableText"/>
            </w:pPr>
            <w:r w:rsidRPr="00C53C6F">
              <w:t>Use the following table to determine the next step.</w:t>
            </w:r>
          </w:p>
          <w:p w:rsidR="00C53C6F" w:rsidRDefault="00C53C6F" w:rsidP="00C53C6F">
            <w:pPr>
              <w:pStyle w:val="TableText"/>
            </w:pPr>
          </w:p>
          <w:tbl>
            <w:tblPr>
              <w:tblStyle w:val="TableGrid"/>
              <w:tblW w:w="0" w:type="auto"/>
              <w:tblLayout w:type="fixed"/>
              <w:tblLook w:val="01E0"/>
            </w:tblPr>
            <w:tblGrid>
              <w:gridCol w:w="2808"/>
              <w:gridCol w:w="3632"/>
            </w:tblGrid>
            <w:tr w:rsidR="00C53C6F">
              <w:tc>
                <w:tcPr>
                  <w:tcW w:w="2808" w:type="dxa"/>
                </w:tcPr>
                <w:p w:rsidR="00C53C6F" w:rsidRPr="00C53C6F" w:rsidRDefault="00C53C6F" w:rsidP="00C53C6F">
                  <w:pPr>
                    <w:pStyle w:val="TableText"/>
                    <w:rPr>
                      <w:b/>
                    </w:rPr>
                  </w:pPr>
                  <w:r w:rsidRPr="00C53C6F">
                    <w:rPr>
                      <w:b/>
                    </w:rPr>
                    <w:t>If</w:t>
                  </w:r>
                </w:p>
              </w:tc>
              <w:tc>
                <w:tcPr>
                  <w:tcW w:w="3632" w:type="dxa"/>
                </w:tcPr>
                <w:p w:rsidR="00C53C6F" w:rsidRPr="00C53C6F" w:rsidRDefault="00C53C6F" w:rsidP="00C53C6F">
                  <w:pPr>
                    <w:pStyle w:val="TableText"/>
                    <w:rPr>
                      <w:b/>
                    </w:rPr>
                  </w:pPr>
                  <w:r w:rsidRPr="00C53C6F">
                    <w:rPr>
                      <w:b/>
                    </w:rPr>
                    <w:t>Then</w:t>
                  </w:r>
                </w:p>
              </w:tc>
            </w:tr>
            <w:tr w:rsidR="00C53C6F">
              <w:tc>
                <w:tcPr>
                  <w:tcW w:w="2808" w:type="dxa"/>
                </w:tcPr>
                <w:p w:rsidR="00C53C6F" w:rsidRDefault="00C53C6F" w:rsidP="00C53C6F">
                  <w:pPr>
                    <w:pStyle w:val="TableText"/>
                  </w:pPr>
                  <w:r>
                    <w:t>You want to change your password.</w:t>
                  </w:r>
                </w:p>
              </w:tc>
              <w:tc>
                <w:tcPr>
                  <w:tcW w:w="3632" w:type="dxa"/>
                </w:tcPr>
                <w:p w:rsidR="00C53C6F" w:rsidRDefault="00C53C6F" w:rsidP="00C53C6F">
                  <w:pPr>
                    <w:pStyle w:val="TableText"/>
                  </w:pPr>
                  <w:r>
                    <w:t xml:space="preserve">Click the </w:t>
                  </w:r>
                  <w:r w:rsidRPr="00C53C6F">
                    <w:rPr>
                      <w:b/>
                    </w:rPr>
                    <w:t>Change Password</w:t>
                  </w:r>
                  <w:r>
                    <w:t xml:space="preserve"> box.</w:t>
                  </w:r>
                </w:p>
                <w:p w:rsidR="00C53C6F" w:rsidRDefault="00C53C6F" w:rsidP="00C53C6F">
                  <w:pPr>
                    <w:pStyle w:val="TableText"/>
                  </w:pPr>
                </w:p>
                <w:p w:rsidR="00C53C6F" w:rsidRDefault="00C53C6F" w:rsidP="00C53C6F">
                  <w:pPr>
                    <w:pStyle w:val="TableText"/>
                  </w:pPr>
                  <w:r w:rsidRPr="00C53C6F">
                    <w:rPr>
                      <w:b/>
                    </w:rPr>
                    <w:t>Result:</w:t>
                  </w:r>
                  <w:r>
                    <w:t xml:space="preserve"> A screen displays prompting you to change your VFO password.</w:t>
                  </w:r>
                </w:p>
              </w:tc>
            </w:tr>
            <w:tr w:rsidR="00C53C6F">
              <w:tc>
                <w:tcPr>
                  <w:tcW w:w="2808" w:type="dxa"/>
                </w:tcPr>
                <w:p w:rsidR="00C53C6F" w:rsidRDefault="00C53C6F" w:rsidP="00C53C6F">
                  <w:pPr>
                    <w:pStyle w:val="TableText"/>
                  </w:pPr>
                  <w:r>
                    <w:t>You do not want to change your password.</w:t>
                  </w:r>
                </w:p>
              </w:tc>
              <w:tc>
                <w:tcPr>
                  <w:tcW w:w="3632" w:type="dxa"/>
                </w:tcPr>
                <w:p w:rsidR="00C53C6F" w:rsidRDefault="00C53C6F" w:rsidP="00C53C6F">
                  <w:pPr>
                    <w:pStyle w:val="TableText"/>
                  </w:pPr>
                  <w:r>
                    <w:t xml:space="preserve">Click the </w:t>
                  </w:r>
                  <w:r w:rsidRPr="00C53C6F">
                    <w:rPr>
                      <w:b/>
                    </w:rPr>
                    <w:t>Login</w:t>
                  </w:r>
                  <w:r>
                    <w:t xml:space="preserve"> button. </w:t>
                  </w:r>
                </w:p>
                <w:p w:rsidR="00C53C6F" w:rsidRDefault="00C53C6F" w:rsidP="00C53C6F">
                  <w:pPr>
                    <w:pStyle w:val="TableText"/>
                  </w:pPr>
                </w:p>
                <w:p w:rsidR="00C53C6F" w:rsidRDefault="00C53C6F" w:rsidP="00C53C6F">
                  <w:pPr>
                    <w:pStyle w:val="TableText"/>
                  </w:pPr>
                  <w:r w:rsidRPr="00C53C6F">
                    <w:rPr>
                      <w:b/>
                    </w:rPr>
                    <w:t>Result:</w:t>
                  </w:r>
                  <w:r>
                    <w:t xml:space="preserve"> You are logged on to EASE VFO with the </w:t>
                  </w:r>
                  <w:r w:rsidRPr="00C53C6F">
                    <w:rPr>
                      <w:b/>
                    </w:rPr>
                    <w:t>Order List</w:t>
                  </w:r>
                  <w:r>
                    <w:t xml:space="preserve"> in view.</w:t>
                  </w:r>
                </w:p>
              </w:tc>
            </w:tr>
          </w:tbl>
          <w:p w:rsidR="00C53C6F" w:rsidRDefault="00C53C6F" w:rsidP="00C53C6F">
            <w:pPr>
              <w:pStyle w:val="TableText"/>
            </w:pPr>
          </w:p>
          <w:p w:rsidR="00C53C6F" w:rsidRPr="00C53C6F" w:rsidRDefault="00C53C6F" w:rsidP="00C53C6F">
            <w:pPr>
              <w:pStyle w:val="TableText"/>
            </w:pPr>
            <w:r w:rsidRPr="00C53C6F">
              <w:rPr>
                <w:b/>
              </w:rPr>
              <w:t>Note:</w:t>
            </w:r>
            <w:r>
              <w:t xml:space="preserve"> </w:t>
            </w:r>
            <w:r w:rsidRPr="00C53C6F">
              <w:t xml:space="preserve">You are required to change your EASE VFO password every </w:t>
            </w:r>
            <w:r w:rsidR="00E43268">
              <w:t>9</w:t>
            </w:r>
            <w:r w:rsidRPr="00C53C6F">
              <w:t>0 days. You will be systematically prompted to change the password when it is time.</w:t>
            </w:r>
          </w:p>
        </w:tc>
      </w:tr>
    </w:tbl>
    <w:p w:rsidR="00A246CB" w:rsidRDefault="00A246CB" w:rsidP="00A246CB">
      <w:pPr>
        <w:pStyle w:val="ContinuedOnNextPa"/>
      </w:pPr>
      <w:r>
        <w:t>Continued on next page</w:t>
      </w:r>
    </w:p>
    <w:p w:rsidR="00C53C6F" w:rsidRDefault="00A246CB" w:rsidP="00A246CB">
      <w:pPr>
        <w:pStyle w:val="MapTitleContinued"/>
        <w:rPr>
          <w:b w:val="0"/>
          <w:sz w:val="24"/>
        </w:rPr>
      </w:pPr>
      <w:r w:rsidRPr="00A246CB">
        <w:br w:type="page"/>
      </w:r>
      <w:fldSimple w:instr=" STYLEREF &quot;Map Title&quot; ">
        <w:r w:rsidRPr="00A246CB">
          <w:rPr>
            <w:noProof/>
          </w:rPr>
          <w:t>EASE VFO Log On</w:t>
        </w:r>
      </w:fldSimple>
      <w:r w:rsidRPr="00A246CB">
        <w:t xml:space="preserve">, </w:t>
      </w:r>
      <w:r w:rsidRPr="00A246CB">
        <w:rPr>
          <w:b w:val="0"/>
          <w:sz w:val="24"/>
        </w:rPr>
        <w:t>Continued</w:t>
      </w:r>
    </w:p>
    <w:p w:rsidR="00A246CB" w:rsidRDefault="00A246CB" w:rsidP="00A246CB">
      <w:pPr>
        <w:pStyle w:val="BlockLine"/>
      </w:pPr>
    </w:p>
    <w:p w:rsidR="00A246CB" w:rsidRPr="00A246CB" w:rsidRDefault="00A246CB" w:rsidP="00A246CB">
      <w:r w:rsidRPr="00A246CB">
        <w:rPr>
          <w:rStyle w:val="Heading5Char"/>
        </w:rPr>
        <w:t xml:space="preserve">Exhibit 1—Default </w:t>
      </w:r>
      <w:r w:rsidR="005C2648">
        <w:rPr>
          <w:rStyle w:val="Heading5Char"/>
        </w:rPr>
        <w:t>ASR Order</w:t>
      </w:r>
      <w:r w:rsidRPr="00A246CB">
        <w:rPr>
          <w:rStyle w:val="Heading5Char"/>
        </w:rPr>
        <w:t xml:space="preserve"> </w:t>
      </w:r>
      <w:r w:rsidR="000F12BA">
        <w:rPr>
          <w:rStyle w:val="Heading5Char"/>
        </w:rPr>
        <w:t>List</w:t>
      </w:r>
      <w:r w:rsidRPr="00A246CB">
        <w:rPr>
          <w:rStyle w:val="Heading5Char"/>
        </w:rPr>
        <w:t xml:space="preserve"> Scree</w:t>
      </w:r>
      <w:r>
        <w:t>n</w:t>
      </w:r>
    </w:p>
    <w:p w:rsidR="005E3E7B" w:rsidRDefault="00480F38">
      <w:r>
        <w:rPr>
          <w:noProof/>
        </w:rPr>
        <w:drawing>
          <wp:inline distT="0" distB="0" distL="0" distR="0">
            <wp:extent cx="6126480" cy="1866900"/>
            <wp:effectExtent l="1905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648" w:rsidRDefault="005C2648" w:rsidP="005C2648">
      <w:pPr>
        <w:pStyle w:val="BlockLine"/>
      </w:pPr>
    </w:p>
    <w:p w:rsidR="005C2648" w:rsidRPr="00E0705D" w:rsidRDefault="005C2648" w:rsidP="005C2648">
      <w:pPr>
        <w:rPr>
          <w:b/>
        </w:rPr>
      </w:pPr>
      <w:r w:rsidRPr="00A246CB">
        <w:rPr>
          <w:rStyle w:val="Heading5Char"/>
        </w:rPr>
        <w:t xml:space="preserve">Exhibit </w:t>
      </w:r>
      <w:r>
        <w:rPr>
          <w:rStyle w:val="Heading5Char"/>
        </w:rPr>
        <w:t>2</w:t>
      </w:r>
      <w:r w:rsidRPr="00A246CB">
        <w:rPr>
          <w:rStyle w:val="Heading5Char"/>
        </w:rPr>
        <w:t xml:space="preserve">—Default </w:t>
      </w:r>
      <w:r>
        <w:rPr>
          <w:rStyle w:val="Heading5Char"/>
        </w:rPr>
        <w:t>LSR Order</w:t>
      </w:r>
      <w:r w:rsidRPr="00A246CB">
        <w:rPr>
          <w:rStyle w:val="Heading5Char"/>
        </w:rPr>
        <w:t xml:space="preserve"> </w:t>
      </w:r>
      <w:r>
        <w:rPr>
          <w:rStyle w:val="Heading5Char"/>
        </w:rPr>
        <w:t>List</w:t>
      </w:r>
      <w:r w:rsidRPr="00A246CB">
        <w:rPr>
          <w:rStyle w:val="Heading5Char"/>
        </w:rPr>
        <w:t xml:space="preserve"> Scree</w:t>
      </w:r>
      <w:r w:rsidR="00E0705D">
        <w:rPr>
          <w:b/>
        </w:rPr>
        <w:t>n</w:t>
      </w:r>
    </w:p>
    <w:p w:rsidR="005C2648" w:rsidRDefault="00480F38">
      <w:r>
        <w:rPr>
          <w:noProof/>
        </w:rPr>
        <w:drawing>
          <wp:inline distT="0" distB="0" distL="0" distR="0">
            <wp:extent cx="5943600" cy="3086100"/>
            <wp:effectExtent l="1905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2648" w:rsidSect="000328B7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440" w:right="1440" w:bottom="1440" w:left="1440" w:header="576" w:footer="576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89D" w:rsidRDefault="00480F38" w:rsidP="00CB7867">
      <w:r>
        <w:separator/>
      </w:r>
    </w:p>
  </w:endnote>
  <w:endnote w:type="continuationSeparator" w:id="0">
    <w:p w:rsidR="0097189D" w:rsidRDefault="00480F38" w:rsidP="00CB7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D0" w:rsidRDefault="0097189D" w:rsidP="00A246CB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152CD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01EB">
      <w:rPr>
        <w:rStyle w:val="PageNumber"/>
        <w:noProof/>
      </w:rPr>
      <w:t>2</w:t>
    </w:r>
    <w:r>
      <w:rPr>
        <w:rStyle w:val="PageNumber"/>
      </w:rPr>
      <w:fldChar w:fldCharType="end"/>
    </w:r>
  </w:p>
  <w:p w:rsidR="00480F38" w:rsidRPr="00FC1E9A" w:rsidRDefault="00480F38" w:rsidP="00480F38">
    <w:pPr>
      <w:pStyle w:val="Footer"/>
      <w:ind w:right="360" w:firstLine="360"/>
      <w:jc w:val="center"/>
      <w:rPr>
        <w:color w:val="808080"/>
        <w:sz w:val="16"/>
        <w:szCs w:val="16"/>
      </w:rPr>
    </w:pPr>
    <w:r>
      <w:rPr>
        <w:color w:val="808080"/>
        <w:sz w:val="16"/>
        <w:szCs w:val="16"/>
      </w:rPr>
      <w:t>EASE VFO Log On</w:t>
    </w:r>
    <w:r w:rsidRPr="00FC1E9A">
      <w:rPr>
        <w:color w:val="808080"/>
        <w:sz w:val="16"/>
        <w:szCs w:val="16"/>
      </w:rPr>
      <w:t xml:space="preserve"> Version</w:t>
    </w:r>
    <w:r>
      <w:rPr>
        <w:color w:val="808080"/>
        <w:sz w:val="16"/>
        <w:szCs w:val="16"/>
      </w:rPr>
      <w:t xml:space="preserve"> 5.5, December 2014</w:t>
    </w:r>
  </w:p>
  <w:p w:rsidR="00480F38" w:rsidRPr="00FC1E9A" w:rsidRDefault="00480F38" w:rsidP="00480F38">
    <w:pPr>
      <w:autoSpaceDE w:val="0"/>
      <w:autoSpaceDN w:val="0"/>
      <w:adjustRightInd w:val="0"/>
      <w:jc w:val="center"/>
      <w:rPr>
        <w:color w:val="808080"/>
        <w:sz w:val="16"/>
        <w:szCs w:val="16"/>
      </w:rPr>
    </w:pPr>
    <w:r w:rsidRPr="00FC1E9A">
      <w:rPr>
        <w:color w:val="808080"/>
        <w:sz w:val="16"/>
        <w:szCs w:val="16"/>
      </w:rPr>
      <w:t xml:space="preserve">© </w:t>
    </w:r>
    <w:r>
      <w:rPr>
        <w:color w:val="808080"/>
        <w:sz w:val="16"/>
        <w:szCs w:val="16"/>
      </w:rPr>
      <w:t>CenturyLink</w:t>
    </w:r>
    <w:r w:rsidRPr="00FC1E9A">
      <w:rPr>
        <w:color w:val="808080"/>
        <w:sz w:val="16"/>
        <w:szCs w:val="16"/>
      </w:rPr>
      <w:t>.  All rights reserved.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D0" w:rsidRDefault="0097189D" w:rsidP="00A246CB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152CD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01EB">
      <w:rPr>
        <w:rStyle w:val="PageNumber"/>
        <w:noProof/>
      </w:rPr>
      <w:t>1</w:t>
    </w:r>
    <w:r>
      <w:rPr>
        <w:rStyle w:val="PageNumber"/>
      </w:rPr>
      <w:fldChar w:fldCharType="end"/>
    </w:r>
  </w:p>
  <w:p w:rsidR="00152CD0" w:rsidRPr="00FC1E9A" w:rsidRDefault="00152CD0" w:rsidP="00A246CB">
    <w:pPr>
      <w:pStyle w:val="Footer"/>
      <w:ind w:right="360" w:firstLine="360"/>
      <w:jc w:val="center"/>
      <w:rPr>
        <w:color w:val="808080"/>
        <w:sz w:val="16"/>
        <w:szCs w:val="16"/>
      </w:rPr>
    </w:pPr>
    <w:r>
      <w:rPr>
        <w:color w:val="808080"/>
        <w:sz w:val="16"/>
        <w:szCs w:val="16"/>
      </w:rPr>
      <w:t>EASE VFO Log On</w:t>
    </w:r>
    <w:r w:rsidRPr="00FC1E9A">
      <w:rPr>
        <w:color w:val="808080"/>
        <w:sz w:val="16"/>
        <w:szCs w:val="16"/>
      </w:rPr>
      <w:t xml:space="preserve"> Version</w:t>
    </w:r>
    <w:r>
      <w:rPr>
        <w:color w:val="808080"/>
        <w:sz w:val="16"/>
        <w:szCs w:val="16"/>
      </w:rPr>
      <w:t xml:space="preserve"> </w:t>
    </w:r>
    <w:r w:rsidR="00480F38">
      <w:rPr>
        <w:color w:val="808080"/>
        <w:sz w:val="16"/>
        <w:szCs w:val="16"/>
      </w:rPr>
      <w:t>5.5</w:t>
    </w:r>
    <w:r>
      <w:rPr>
        <w:color w:val="808080"/>
        <w:sz w:val="16"/>
        <w:szCs w:val="16"/>
      </w:rPr>
      <w:t xml:space="preserve">, </w:t>
    </w:r>
    <w:r w:rsidR="00480F38">
      <w:rPr>
        <w:color w:val="808080"/>
        <w:sz w:val="16"/>
        <w:szCs w:val="16"/>
      </w:rPr>
      <w:t>December 2014</w:t>
    </w:r>
  </w:p>
  <w:p w:rsidR="00152CD0" w:rsidRPr="00FC1E9A" w:rsidRDefault="00152CD0" w:rsidP="000328B7">
    <w:pPr>
      <w:autoSpaceDE w:val="0"/>
      <w:autoSpaceDN w:val="0"/>
      <w:adjustRightInd w:val="0"/>
      <w:jc w:val="center"/>
      <w:rPr>
        <w:color w:val="808080"/>
        <w:sz w:val="16"/>
        <w:szCs w:val="16"/>
      </w:rPr>
    </w:pPr>
    <w:r w:rsidRPr="00FC1E9A">
      <w:rPr>
        <w:color w:val="808080"/>
        <w:sz w:val="16"/>
        <w:szCs w:val="16"/>
      </w:rPr>
      <w:t xml:space="preserve">© </w:t>
    </w:r>
    <w:r w:rsidR="00480F38">
      <w:rPr>
        <w:color w:val="808080"/>
        <w:sz w:val="16"/>
        <w:szCs w:val="16"/>
      </w:rPr>
      <w:t>CenturyLink</w:t>
    </w:r>
    <w:r w:rsidRPr="00FC1E9A">
      <w:rPr>
        <w:color w:val="808080"/>
        <w:sz w:val="16"/>
        <w:szCs w:val="16"/>
      </w:rPr>
      <w:t>.  All rights reserved.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89D" w:rsidRDefault="00480F38" w:rsidP="00CB7867">
      <w:r>
        <w:separator/>
      </w:r>
    </w:p>
  </w:footnote>
  <w:footnote w:type="continuationSeparator" w:id="0">
    <w:p w:rsidR="0097189D" w:rsidRDefault="00480F38" w:rsidP="00CB7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D0" w:rsidRDefault="00480F38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5255260</wp:posOffset>
          </wp:positionH>
          <wp:positionV relativeFrom="paragraph">
            <wp:posOffset>-109220</wp:posOffset>
          </wp:positionV>
          <wp:extent cx="1337310" cy="533400"/>
          <wp:effectExtent l="19050" t="0" r="0" b="0"/>
          <wp:wrapSquare wrapText="bothSides"/>
          <wp:docPr id="4" name="Picture 2" descr="cl_logo_color_horz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l_logo_color_horz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CD0">
      <w:rPr>
        <w:noProof/>
      </w:rPr>
      <w:t xml:space="preserve">                                                                                                                     </w:t>
    </w:r>
  </w:p>
  <w:p w:rsidR="00152CD0" w:rsidRDefault="00152CD0" w:rsidP="00480F3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D0" w:rsidRDefault="00480F38">
    <w:pPr>
      <w:pStyle w:val="Header"/>
      <w:tabs>
        <w:tab w:val="clear" w:pos="4320"/>
        <w:tab w:val="clear" w:pos="8640"/>
        <w:tab w:val="center" w:pos="4674"/>
        <w:tab w:val="right" w:pos="9348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-520700</wp:posOffset>
          </wp:positionH>
          <wp:positionV relativeFrom="paragraph">
            <wp:posOffset>-40640</wp:posOffset>
          </wp:positionV>
          <wp:extent cx="1337310" cy="533400"/>
          <wp:effectExtent l="19050" t="0" r="0" b="0"/>
          <wp:wrapSquare wrapText="bothSides"/>
          <wp:docPr id="3" name="Picture 2" descr="cl_logo_color_horz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l_logo_color_horz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CD0">
      <w:rPr>
        <w:noProof/>
      </w:rPr>
      <w:t xml:space="preserve"> </w:t>
    </w:r>
  </w:p>
  <w:p w:rsidR="00152CD0" w:rsidRDefault="00152CD0">
    <w:pPr>
      <w:pStyle w:val="Header"/>
      <w:tabs>
        <w:tab w:val="clear" w:pos="4320"/>
        <w:tab w:val="clear" w:pos="8640"/>
        <w:tab w:val="center" w:pos="4674"/>
        <w:tab w:val="right" w:pos="934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E26C4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27A23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2BE9C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1944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700FE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98694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6861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88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382A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D011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F4818AE"/>
    <w:multiLevelType w:val="singleLevel"/>
    <w:tmpl w:val="C19E6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C6B02AF"/>
    <w:multiLevelType w:val="singleLevel"/>
    <w:tmpl w:val="B07628FE"/>
    <w:lvl w:ilvl="0">
      <w:start w:val="1"/>
      <w:numFmt w:val="bullet"/>
      <w:pStyle w:val="BulletText2"/>
      <w:lvlText w:val=""/>
      <w:lvlJc w:val="left"/>
      <w:pPr>
        <w:tabs>
          <w:tab w:val="num" w:pos="547"/>
        </w:tabs>
        <w:ind w:left="360" w:hanging="173"/>
      </w:pPr>
      <w:rPr>
        <w:rFonts w:ascii="Symbol" w:hAnsi="Symbol" w:hint="default"/>
      </w:rPr>
    </w:lvl>
  </w:abstractNum>
  <w:abstractNum w:abstractNumId="12">
    <w:nsid w:val="78407290"/>
    <w:multiLevelType w:val="singleLevel"/>
    <w:tmpl w:val="74904ABE"/>
    <w:lvl w:ilvl="0">
      <w:start w:val="1"/>
      <w:numFmt w:val="bullet"/>
      <w:pStyle w:val="Bullet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9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evenAndOddHeaders/>
  <w:drawingGridHorizontalSpacing w:val="120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501F0"/>
    <w:rsid w:val="000328B7"/>
    <w:rsid w:val="000F12BA"/>
    <w:rsid w:val="00102B17"/>
    <w:rsid w:val="00152CD0"/>
    <w:rsid w:val="00477201"/>
    <w:rsid w:val="00480F38"/>
    <w:rsid w:val="005B01EB"/>
    <w:rsid w:val="005C2648"/>
    <w:rsid w:val="005E3E7B"/>
    <w:rsid w:val="007501F0"/>
    <w:rsid w:val="00795F48"/>
    <w:rsid w:val="0097189D"/>
    <w:rsid w:val="00994211"/>
    <w:rsid w:val="00A2287F"/>
    <w:rsid w:val="00A246CB"/>
    <w:rsid w:val="00B82FF5"/>
    <w:rsid w:val="00C53C6F"/>
    <w:rsid w:val="00D1791E"/>
    <w:rsid w:val="00E0705D"/>
    <w:rsid w:val="00E43268"/>
    <w:rsid w:val="00E63FE7"/>
    <w:rsid w:val="00E701ED"/>
    <w:rsid w:val="00E82EC3"/>
    <w:rsid w:val="00EF6170"/>
    <w:rsid w:val="00FA6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89D"/>
    <w:rPr>
      <w:sz w:val="24"/>
    </w:rPr>
  </w:style>
  <w:style w:type="paragraph" w:styleId="Heading1">
    <w:name w:val="heading 1"/>
    <w:aliases w:val="Part Title"/>
    <w:basedOn w:val="Normal"/>
    <w:next w:val="Heading4"/>
    <w:qFormat/>
    <w:rsid w:val="0097189D"/>
    <w:pPr>
      <w:spacing w:after="240"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aliases w:val="Chapter Title"/>
    <w:basedOn w:val="Normal"/>
    <w:next w:val="Heading4"/>
    <w:qFormat/>
    <w:rsid w:val="0097189D"/>
    <w:pPr>
      <w:spacing w:after="240"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aliases w:val="Section Title"/>
    <w:basedOn w:val="Normal"/>
    <w:next w:val="Heading4"/>
    <w:qFormat/>
    <w:rsid w:val="0097189D"/>
    <w:pPr>
      <w:spacing w:after="240"/>
      <w:jc w:val="center"/>
      <w:outlineLvl w:val="2"/>
    </w:pPr>
    <w:rPr>
      <w:rFonts w:ascii="Arial" w:hAnsi="Arial"/>
      <w:b/>
      <w:sz w:val="32"/>
    </w:rPr>
  </w:style>
  <w:style w:type="paragraph" w:styleId="Heading4">
    <w:name w:val="heading 4"/>
    <w:aliases w:val="Map Title"/>
    <w:basedOn w:val="Normal"/>
    <w:next w:val="Normal"/>
    <w:qFormat/>
    <w:rsid w:val="0097189D"/>
    <w:pPr>
      <w:spacing w:after="240"/>
      <w:outlineLvl w:val="3"/>
    </w:pPr>
    <w:rPr>
      <w:rFonts w:ascii="Arial" w:hAnsi="Arial"/>
      <w:b/>
      <w:sz w:val="32"/>
    </w:rPr>
  </w:style>
  <w:style w:type="paragraph" w:styleId="Heading5">
    <w:name w:val="heading 5"/>
    <w:aliases w:val="Block Label"/>
    <w:basedOn w:val="Normal"/>
    <w:next w:val="Normal"/>
    <w:link w:val="Heading5Char"/>
    <w:qFormat/>
    <w:rsid w:val="0097189D"/>
    <w:pPr>
      <w:outlineLvl w:val="4"/>
    </w:pPr>
    <w:rPr>
      <w:b/>
      <w:sz w:val="22"/>
    </w:rPr>
  </w:style>
  <w:style w:type="paragraph" w:styleId="Heading6">
    <w:name w:val="heading 6"/>
    <w:aliases w:val="Sub Label"/>
    <w:basedOn w:val="Heading5"/>
    <w:next w:val="BlockText"/>
    <w:qFormat/>
    <w:rsid w:val="0097189D"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97189D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97189D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97189D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97189D"/>
  </w:style>
  <w:style w:type="paragraph" w:customStyle="1" w:styleId="BlockLine">
    <w:name w:val="Block Line"/>
    <w:basedOn w:val="Normal"/>
    <w:next w:val="Normal"/>
    <w:rsid w:val="0097189D"/>
    <w:pPr>
      <w:pBdr>
        <w:top w:val="single" w:sz="6" w:space="1" w:color="auto"/>
        <w:between w:val="single" w:sz="6" w:space="1" w:color="auto"/>
      </w:pBdr>
      <w:spacing w:before="240"/>
      <w:ind w:left="1700"/>
    </w:pPr>
  </w:style>
  <w:style w:type="paragraph" w:customStyle="1" w:styleId="BulletText1">
    <w:name w:val="Bullet Text 1"/>
    <w:basedOn w:val="Normal"/>
    <w:rsid w:val="0097189D"/>
    <w:pPr>
      <w:numPr>
        <w:numId w:val="1"/>
      </w:numPr>
      <w:tabs>
        <w:tab w:val="left" w:pos="187"/>
      </w:tabs>
      <w:ind w:left="187" w:hanging="187"/>
    </w:pPr>
  </w:style>
  <w:style w:type="paragraph" w:customStyle="1" w:styleId="BulletText2">
    <w:name w:val="Bullet Text 2"/>
    <w:basedOn w:val="Normal"/>
    <w:rsid w:val="0097189D"/>
    <w:pPr>
      <w:numPr>
        <w:numId w:val="14"/>
      </w:numPr>
      <w:tabs>
        <w:tab w:val="left" w:pos="374"/>
      </w:tabs>
    </w:pPr>
  </w:style>
  <w:style w:type="paragraph" w:styleId="Caption">
    <w:name w:val="caption"/>
    <w:basedOn w:val="Normal"/>
    <w:next w:val="Normal"/>
    <w:qFormat/>
    <w:rsid w:val="0097189D"/>
    <w:pPr>
      <w:spacing w:before="120" w:after="120"/>
    </w:pPr>
    <w:rPr>
      <w:b/>
    </w:rPr>
  </w:style>
  <w:style w:type="character" w:customStyle="1" w:styleId="Continued">
    <w:name w:val="Continued"/>
    <w:basedOn w:val="DefaultParagraphFont"/>
    <w:rsid w:val="0097189D"/>
    <w:rPr>
      <w:rFonts w:ascii="Arial" w:hAnsi="Arial"/>
      <w:sz w:val="24"/>
    </w:rPr>
  </w:style>
  <w:style w:type="paragraph" w:customStyle="1" w:styleId="ContinuedBlockLabel">
    <w:name w:val="Continued Block Label"/>
    <w:basedOn w:val="Normal"/>
    <w:rsid w:val="0097189D"/>
    <w:rPr>
      <w:b/>
      <w:sz w:val="22"/>
    </w:rPr>
  </w:style>
  <w:style w:type="paragraph" w:customStyle="1" w:styleId="ContinuedOnNextPa">
    <w:name w:val="Continued On Next Pa"/>
    <w:basedOn w:val="Normal"/>
    <w:next w:val="Normal"/>
    <w:rsid w:val="0097189D"/>
    <w:pPr>
      <w:pBdr>
        <w:top w:val="single" w:sz="6" w:space="1" w:color="auto"/>
        <w:between w:val="single" w:sz="6" w:space="1" w:color="auto"/>
      </w:pBdr>
      <w:spacing w:before="240"/>
      <w:ind w:left="1701"/>
      <w:jc w:val="right"/>
    </w:pPr>
    <w:rPr>
      <w:i/>
      <w:sz w:val="20"/>
    </w:rPr>
  </w:style>
  <w:style w:type="paragraph" w:customStyle="1" w:styleId="ContinuedTableLabe">
    <w:name w:val="Continued Table Labe"/>
    <w:basedOn w:val="Normal"/>
    <w:rsid w:val="0097189D"/>
    <w:rPr>
      <w:b/>
      <w:sz w:val="22"/>
    </w:rPr>
  </w:style>
  <w:style w:type="paragraph" w:customStyle="1" w:styleId="TableText">
    <w:name w:val="Table Text"/>
    <w:basedOn w:val="Normal"/>
    <w:rsid w:val="0097189D"/>
  </w:style>
  <w:style w:type="paragraph" w:customStyle="1" w:styleId="EmbeddedText">
    <w:name w:val="Embedded Text"/>
    <w:basedOn w:val="TableText"/>
    <w:rsid w:val="0097189D"/>
  </w:style>
  <w:style w:type="paragraph" w:styleId="Footer">
    <w:name w:val="footer"/>
    <w:basedOn w:val="Normal"/>
    <w:rsid w:val="0097189D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97189D"/>
    <w:pPr>
      <w:tabs>
        <w:tab w:val="center" w:pos="4320"/>
        <w:tab w:val="right" w:pos="8640"/>
      </w:tabs>
    </w:pPr>
  </w:style>
  <w:style w:type="paragraph" w:customStyle="1" w:styleId="IMTOC">
    <w:name w:val="IMTOC"/>
    <w:rsid w:val="0097189D"/>
    <w:rPr>
      <w:sz w:val="24"/>
    </w:rPr>
  </w:style>
  <w:style w:type="paragraph" w:styleId="TOC4">
    <w:name w:val="toc 4"/>
    <w:basedOn w:val="Normal"/>
    <w:next w:val="Normal"/>
    <w:autoRedefine/>
    <w:semiHidden/>
    <w:rsid w:val="0097189D"/>
    <w:pPr>
      <w:ind w:left="720"/>
    </w:pPr>
  </w:style>
  <w:style w:type="paragraph" w:customStyle="1" w:styleId="MapTitleContinued">
    <w:name w:val="Map Title. Continued"/>
    <w:basedOn w:val="Normal"/>
    <w:rsid w:val="0097189D"/>
    <w:pPr>
      <w:spacing w:after="240"/>
    </w:pPr>
    <w:rPr>
      <w:rFonts w:ascii="Arial" w:hAnsi="Arial"/>
      <w:b/>
      <w:sz w:val="32"/>
    </w:rPr>
  </w:style>
  <w:style w:type="paragraph" w:customStyle="1" w:styleId="MemoLine">
    <w:name w:val="Memo Line"/>
    <w:basedOn w:val="BlockLine"/>
    <w:next w:val="Normal"/>
    <w:rsid w:val="0097189D"/>
    <w:pPr>
      <w:ind w:left="0"/>
    </w:pPr>
  </w:style>
  <w:style w:type="paragraph" w:customStyle="1" w:styleId="NoteText">
    <w:name w:val="Note Text"/>
    <w:basedOn w:val="BlockText"/>
    <w:rsid w:val="0097189D"/>
  </w:style>
  <w:style w:type="character" w:styleId="PageNumber">
    <w:name w:val="page number"/>
    <w:basedOn w:val="DefaultParagraphFont"/>
    <w:rsid w:val="0097189D"/>
  </w:style>
  <w:style w:type="paragraph" w:customStyle="1" w:styleId="PublicationTitle">
    <w:name w:val="Publication Title"/>
    <w:basedOn w:val="Normal"/>
    <w:next w:val="Heading4"/>
    <w:rsid w:val="0097189D"/>
    <w:pPr>
      <w:spacing w:after="240"/>
      <w:jc w:val="center"/>
    </w:pPr>
    <w:rPr>
      <w:rFonts w:ascii="Arial" w:hAnsi="Arial"/>
      <w:b/>
      <w:sz w:val="32"/>
    </w:rPr>
  </w:style>
  <w:style w:type="paragraph" w:customStyle="1" w:styleId="TableHeaderText">
    <w:name w:val="Table Header Text"/>
    <w:basedOn w:val="TableText"/>
    <w:rsid w:val="0097189D"/>
    <w:pPr>
      <w:jc w:val="center"/>
    </w:pPr>
    <w:rPr>
      <w:b/>
    </w:rPr>
  </w:style>
  <w:style w:type="paragraph" w:styleId="TOC1">
    <w:name w:val="toc 1"/>
    <w:basedOn w:val="Normal"/>
    <w:next w:val="Normal"/>
    <w:autoRedefine/>
    <w:semiHidden/>
    <w:rsid w:val="0097189D"/>
    <w:pPr>
      <w:tabs>
        <w:tab w:val="right" w:leader="dot" w:pos="7524"/>
      </w:tabs>
      <w:spacing w:before="60" w:after="60"/>
    </w:pPr>
  </w:style>
  <w:style w:type="paragraph" w:styleId="TOC2">
    <w:name w:val="toc 2"/>
    <w:basedOn w:val="Normal"/>
    <w:next w:val="Normal"/>
    <w:autoRedefine/>
    <w:semiHidden/>
    <w:rsid w:val="0097189D"/>
    <w:pPr>
      <w:tabs>
        <w:tab w:val="right" w:leader="dot" w:pos="7348"/>
        <w:tab w:val="right" w:leader="dot" w:pos="9050"/>
      </w:tabs>
      <w:spacing w:before="240"/>
      <w:ind w:left="220"/>
    </w:pPr>
  </w:style>
  <w:style w:type="paragraph" w:styleId="TOC3">
    <w:name w:val="toc 3"/>
    <w:basedOn w:val="Normal"/>
    <w:next w:val="Normal"/>
    <w:autoRedefine/>
    <w:semiHidden/>
    <w:rsid w:val="0097189D"/>
    <w:pPr>
      <w:tabs>
        <w:tab w:val="right" w:leader="dot" w:pos="7660"/>
        <w:tab w:val="right" w:leader="dot" w:pos="9360"/>
      </w:tabs>
      <w:spacing w:before="60" w:after="60"/>
      <w:ind w:left="440"/>
    </w:pPr>
  </w:style>
  <w:style w:type="paragraph" w:customStyle="1" w:styleId="TOCTitle">
    <w:name w:val="TOC Title"/>
    <w:basedOn w:val="Normal"/>
    <w:rsid w:val="0097189D"/>
    <w:pPr>
      <w:widowControl w:val="0"/>
    </w:pPr>
    <w:rPr>
      <w:rFonts w:ascii="Arial" w:hAnsi="Arial"/>
      <w:b/>
      <w:sz w:val="32"/>
    </w:rPr>
  </w:style>
  <w:style w:type="paragraph" w:customStyle="1" w:styleId="TOCItem">
    <w:name w:val="TOCItem"/>
    <w:basedOn w:val="Normal"/>
    <w:rsid w:val="0097189D"/>
    <w:pPr>
      <w:tabs>
        <w:tab w:val="left" w:leader="dot" w:pos="7061"/>
        <w:tab w:val="right" w:pos="7524"/>
      </w:tabs>
      <w:spacing w:before="60" w:after="60"/>
      <w:ind w:right="465"/>
    </w:pPr>
  </w:style>
  <w:style w:type="paragraph" w:customStyle="1" w:styleId="TOCStem">
    <w:name w:val="TOCStem"/>
    <w:basedOn w:val="Normal"/>
    <w:rsid w:val="0097189D"/>
  </w:style>
  <w:style w:type="table" w:styleId="TableGrid">
    <w:name w:val="Table Grid"/>
    <w:basedOn w:val="TableNormal"/>
    <w:rsid w:val="00C53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aliases w:val="Block Label Char"/>
    <w:basedOn w:val="DefaultParagraphFont"/>
    <w:link w:val="Heading5"/>
    <w:rsid w:val="00A246CB"/>
    <w:rPr>
      <w:b/>
      <w:sz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1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bk6779\Application%20Data\Microsoft\Templates\Information%20Mapping\infomapp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infomappro.dot</Template>
  <TotalTime>2</TotalTime>
  <Pages>3</Pages>
  <Words>262</Words>
  <Characters>1308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Information Mapping, Inc.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rbk6779</dc:creator>
  <cp:lastModifiedBy>CenturyLink Employee</cp:lastModifiedBy>
  <cp:revision>2</cp:revision>
  <cp:lastPrinted>2014-12-15T16:26:00Z</cp:lastPrinted>
  <dcterms:created xsi:type="dcterms:W3CDTF">2015-02-06T16:59:00Z</dcterms:created>
  <dcterms:modified xsi:type="dcterms:W3CDTF">2015-02-06T16:59:00Z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Lang">
    <vt:lpwstr>1033</vt:lpwstr>
  </property>
  <property fmtid="{D5CDD505-2E9C-101B-9397-08002B2CF9AE}" pid="3" name="_AdHocReviewCycleID">
    <vt:i4>1764582920</vt:i4>
  </property>
  <property fmtid="{D5CDD505-2E9C-101B-9397-08002B2CF9AE}" pid="4" name="_NewReviewCycle">
    <vt:lpwstr/>
  </property>
  <property fmtid="{D5CDD505-2E9C-101B-9397-08002B2CF9AE}" pid="5" name="_EmailSubject">
    <vt:lpwstr>EASE VFO login doc</vt:lpwstr>
  </property>
  <property fmtid="{D5CDD505-2E9C-101B-9397-08002B2CF9AE}" pid="6" name="_AuthorEmail">
    <vt:lpwstr>Lisa.A2.Hirn@Embarq.com</vt:lpwstr>
  </property>
  <property fmtid="{D5CDD505-2E9C-101B-9397-08002B2CF9AE}" pid="7" name="_AuthorEmailDisplayName">
    <vt:lpwstr>Hirn, Lisa A[EQ]</vt:lpwstr>
  </property>
  <property fmtid="{D5CDD505-2E9C-101B-9397-08002B2CF9AE}" pid="8" name="_ReviewingToolsShownOnce">
    <vt:lpwstr/>
  </property>
</Properties>
</file>